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2CF" w:rsidRPr="00A212CF" w:rsidRDefault="00A212CF" w:rsidP="00A212CF">
      <w:pPr>
        <w:widowControl/>
        <w:shd w:val="clear" w:color="auto" w:fill="E7F5FA"/>
        <w:spacing w:line="450" w:lineRule="atLeast"/>
        <w:jc w:val="center"/>
        <w:rPr>
          <w:rFonts w:ascii="宋体" w:eastAsia="宋体" w:hAnsi="宋体" w:cs="宋体"/>
          <w:color w:val="000000"/>
          <w:kern w:val="0"/>
          <w:sz w:val="24"/>
          <w:szCs w:val="24"/>
        </w:rPr>
      </w:pPr>
      <w:r w:rsidRPr="00A212CF">
        <w:rPr>
          <w:rFonts w:ascii="宋体" w:eastAsia="宋体" w:hAnsi="宋体" w:cs="宋体" w:hint="eastAsia"/>
          <w:b/>
          <w:color w:val="000000"/>
          <w:kern w:val="0"/>
          <w:sz w:val="28"/>
          <w:szCs w:val="28"/>
        </w:rPr>
        <w:t>中国人民大学苏州校区（中法学院）本科学生专业实习管理办法</w:t>
      </w:r>
    </w:p>
    <w:p w:rsidR="00A212CF" w:rsidRPr="00A212CF" w:rsidRDefault="00A212CF" w:rsidP="00A212CF">
      <w:pPr>
        <w:widowControl/>
        <w:shd w:val="clear" w:color="auto" w:fill="E7F5FA"/>
        <w:spacing w:line="450" w:lineRule="atLeast"/>
        <w:ind w:leftChars="810" w:left="1701" w:rightChars="809" w:right="1699"/>
        <w:jc w:val="center"/>
        <w:rPr>
          <w:rFonts w:ascii="宋体" w:eastAsia="宋体" w:hAnsi="宋体" w:cs="宋体"/>
          <w:color w:val="000000"/>
          <w:kern w:val="0"/>
          <w:sz w:val="24"/>
          <w:szCs w:val="24"/>
        </w:rPr>
      </w:pPr>
      <w:r w:rsidRPr="00A212CF">
        <w:rPr>
          <w:rFonts w:ascii="宋体" w:eastAsia="宋体" w:hAnsi="宋体" w:cs="宋体"/>
          <w:color w:val="000000"/>
          <w:kern w:val="0"/>
          <w:sz w:val="24"/>
          <w:szCs w:val="24"/>
        </w:rPr>
        <w:t> </w:t>
      </w:r>
    </w:p>
    <w:p w:rsidR="00A212CF" w:rsidRPr="00A212CF" w:rsidRDefault="00A212CF" w:rsidP="00A212CF">
      <w:pPr>
        <w:widowControl/>
        <w:shd w:val="clear" w:color="auto" w:fill="E7F5FA"/>
        <w:spacing w:line="450" w:lineRule="atLeast"/>
        <w:ind w:leftChars="810" w:left="1701" w:rightChars="809" w:right="1699"/>
        <w:jc w:val="center"/>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8"/>
          <w:szCs w:val="28"/>
        </w:rPr>
        <w:t>一、总则</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第一条   为推动课堂教学与实践教学相结合，提高教学质量，培养本科学生的动手能力、研究能力和创新精神，规范校区本科生专业实习工作的管理，特制定本办法。</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第二条   本科生专业实习是培养学生理论联系实际，帮助学生获得本学科或本专业初步的生产技术和管理知识的有效方法，是使学生了解社会、接触生产实际，增强团队精神和创业意识的主要实践教学环节。</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第三条   本科专业实习是学校本科教学体系中科研与实践教学环节的重要组成部分，纳入学分制管理。</w:t>
      </w:r>
    </w:p>
    <w:p w:rsidR="00A212CF" w:rsidRPr="00A212CF" w:rsidRDefault="00A212CF" w:rsidP="00067377">
      <w:pPr>
        <w:widowControl/>
        <w:shd w:val="clear" w:color="auto" w:fill="E7F5FA"/>
        <w:spacing w:beforeLines="50" w:afterLines="50" w:line="360" w:lineRule="auto"/>
        <w:jc w:val="center"/>
        <w:outlineLvl w:val="0"/>
        <w:rPr>
          <w:rFonts w:ascii="黑体" w:eastAsia="黑体" w:hAnsi="宋体" w:cs="宋体"/>
          <w:b/>
          <w:bCs/>
          <w:color w:val="000000"/>
          <w:kern w:val="36"/>
          <w:sz w:val="48"/>
          <w:szCs w:val="48"/>
        </w:rPr>
      </w:pPr>
      <w:r w:rsidRPr="00A212CF">
        <w:rPr>
          <w:rFonts w:ascii="仿宋_GB2312" w:eastAsia="仿宋_GB2312" w:hAnsi="宋体" w:cs="宋体" w:hint="eastAsia"/>
          <w:b/>
          <w:bCs/>
          <w:color w:val="000000"/>
          <w:kern w:val="36"/>
          <w:sz w:val="28"/>
          <w:szCs w:val="28"/>
        </w:rPr>
        <w:t>二、实习组织与要求</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第四条  本科专业实习时间由学院按照本科教学方案规定决定，一般安排在第六或第七学期，实习时间不少于4周。</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第五条  学院根据实习计划，可采取集中实习、分散实习或集中实习与分散实习相结合等方式进行。</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第六条  按照《本科教学方案》规定，专业实习是本科人才培养的必要环节，计4学分。本科期间，学生未参加专业实习或实习成绩不合格者将不给予学分，不得毕业，只颁发结业证书，需向学校申请延期毕业，在延期毕业期间完成实习且成绩合格方可准予毕业和授予学士学位。</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第七条  学院的职责是：</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1、确定每年度的指导教师名单，明确指导教师的职责和要求。</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2、中方协助联系</w:t>
      </w:r>
      <w:r w:rsidR="00067377">
        <w:rPr>
          <w:rFonts w:ascii="仿宋_GB2312" w:eastAsia="仿宋_GB2312" w:hAnsi="宋体" w:cs="宋体" w:hint="eastAsia"/>
          <w:color w:val="000000"/>
          <w:kern w:val="0"/>
          <w:sz w:val="24"/>
          <w:szCs w:val="24"/>
        </w:rPr>
        <w:t>部分</w:t>
      </w:r>
      <w:r w:rsidRPr="00A212CF">
        <w:rPr>
          <w:rFonts w:ascii="仿宋_GB2312" w:eastAsia="仿宋_GB2312" w:hAnsi="宋体" w:cs="宋体" w:hint="eastAsia"/>
          <w:color w:val="000000"/>
          <w:kern w:val="0"/>
          <w:sz w:val="24"/>
          <w:szCs w:val="24"/>
        </w:rPr>
        <w:t>国内实习单位，法方提供部分在中法的法国单位，提供实习机会和岗位，为学生做好推荐工作。</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3、监督检查学生实习参加情况、实习报告撰写情况，整理与审核教师的评阅成绩。</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4、保存学生实习的相关材料，向教务处推荐优秀实习报告。</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第八条  指导教师的职责是：</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lastRenderedPageBreak/>
        <w:t>1、根据专业实习计划，结合实习单位与学生具体情况，拟定实习实施方案。</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2、指导学生写好实习日记、实习作业、实习报告等。</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3、加强学生思想教育、安全教育、纪律教育。对违反纪律的学生应及时处理，并向学院报告。</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4、充分贯彻启发式的实习指导原则，教师要认真进行质疑和答疑，要求学生勤观摩、勤思考、勤动手。</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5、加强与实习单位的联系，争取对方的指导和帮助。</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6、实习结束后，根据学生实习期间的表现、实习报告的质量以及考核结果等，评定实习成绩。做好指导实习的书面总结工作，连同学生实习成绩、实习报告等资料交学院存档。</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7、教师指导实习的教学工作量考核按照学校人事处相关文件执行。</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第九条  实习期间对学生的要求是：</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1、 严格遵守国家的政策法规及实习单位的安全、保密、操作规程、劳动纪律等有关制度。</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2、 服从实习团队的统一安排和指挥，遵守实习的有关规章制度。集中实习时，统一行动，注意人身和财物安全，防止意外事故的发生，未经实习指导教师允许，不得擅自行动和在外住宿。学生因违纪造成的一切后果自负，情节严重的，学校将给予相应的纪律处分。</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3、 按时完成实习大纲规定的实习项目，在实习期间需要制定实习计划，定期完成实习记录，进行实习总结，并在指导教师的指导下完成不少于3000字的实习报告。</w:t>
      </w:r>
    </w:p>
    <w:p w:rsidR="00A212CF" w:rsidRPr="00A212CF" w:rsidRDefault="00A212CF" w:rsidP="00A212CF">
      <w:pPr>
        <w:widowControl/>
        <w:shd w:val="clear" w:color="auto" w:fill="E7F5FA"/>
        <w:spacing w:line="360" w:lineRule="auto"/>
        <w:ind w:firstLineChars="300" w:firstLine="72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4、学生可从苏州校区网站下载实习手册（见</w:t>
      </w:r>
      <w:r w:rsidRPr="00A212CF">
        <w:rPr>
          <w:rFonts w:ascii="Calibri" w:eastAsia="仿宋_GB2312" w:hAnsi="Calibri" w:cs="宋体" w:hint="eastAsia"/>
          <w:color w:val="000000"/>
          <w:kern w:val="0"/>
          <w:sz w:val="24"/>
          <w:szCs w:val="24"/>
        </w:rPr>
        <w:t>附件</w:t>
      </w:r>
      <w:r w:rsidRPr="00A212CF">
        <w:rPr>
          <w:rFonts w:ascii="仿宋_GB2312" w:eastAsia="仿宋_GB2312" w:hAnsi="宋体" w:cs="宋体" w:hint="eastAsia"/>
          <w:color w:val="000000"/>
          <w:kern w:val="0"/>
          <w:sz w:val="24"/>
          <w:szCs w:val="24"/>
        </w:rPr>
        <w:t>），自行打印，并按照封一、《实习计划》、《实习单位基本情况》、《实习记录》、《实习总结》、《实习单位鉴定》、《本科学生实习成绩评定表》、《实习报告》的顺序装订。实习手册的装订应统一使用《中国人民大学本科学生实习手册封面》。学生也可到教学二部办公室领取已打印装订好的手册。</w:t>
      </w:r>
    </w:p>
    <w:p w:rsidR="00A212CF" w:rsidRPr="00A212CF" w:rsidRDefault="00A212CF" w:rsidP="00A212CF">
      <w:pPr>
        <w:widowControl/>
        <w:shd w:val="clear" w:color="auto" w:fill="E7F5FA"/>
        <w:spacing w:line="360" w:lineRule="auto"/>
        <w:ind w:firstLineChars="350" w:firstLine="84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lastRenderedPageBreak/>
        <w:t>第十条   学生未进入实习单位实习，提交虚假证明、虚假报告的，一经发现，按考试违纪处理，其实习成绩以不及格计，不得给予实习学分，需重新补做实习，并视情节轻重，给予相应的纪律处分。</w:t>
      </w:r>
    </w:p>
    <w:p w:rsidR="00A212CF" w:rsidRPr="00A212CF" w:rsidRDefault="00A212CF" w:rsidP="00067377">
      <w:pPr>
        <w:widowControl/>
        <w:shd w:val="clear" w:color="auto" w:fill="E7F5FA"/>
        <w:spacing w:beforeLines="50" w:afterLines="50" w:line="360" w:lineRule="auto"/>
        <w:jc w:val="center"/>
        <w:outlineLvl w:val="0"/>
        <w:rPr>
          <w:rFonts w:ascii="黑体" w:eastAsia="黑体" w:hAnsi="宋体" w:cs="宋体"/>
          <w:b/>
          <w:bCs/>
          <w:color w:val="000000"/>
          <w:kern w:val="36"/>
          <w:sz w:val="48"/>
          <w:szCs w:val="48"/>
        </w:rPr>
      </w:pPr>
      <w:r w:rsidRPr="00A212CF">
        <w:rPr>
          <w:rFonts w:ascii="仿宋_GB2312" w:eastAsia="仿宋_GB2312" w:hAnsi="宋体" w:cs="宋体" w:hint="eastAsia"/>
          <w:b/>
          <w:bCs/>
          <w:color w:val="000000"/>
          <w:kern w:val="36"/>
          <w:sz w:val="28"/>
          <w:szCs w:val="28"/>
        </w:rPr>
        <w:t>三、成绩考核与总结</w:t>
      </w:r>
    </w:p>
    <w:p w:rsidR="00A212CF" w:rsidRPr="00A212CF" w:rsidRDefault="00A212CF" w:rsidP="00A212CF">
      <w:pPr>
        <w:widowControl/>
        <w:shd w:val="clear" w:color="auto" w:fill="E7F5FA"/>
        <w:spacing w:line="360" w:lineRule="auto"/>
        <w:ind w:firstLineChars="350" w:firstLine="84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第十一条  实习指导教师按照《中国人民大学本科学生课程考核管理办法》的相关规定，根据学生提交的实习日记、实习作业、实习报告、实习鉴定及学生在实习期间纪律表现等情况综合评定实习成绩。</w:t>
      </w:r>
    </w:p>
    <w:p w:rsidR="00A212CF" w:rsidRPr="00A212CF" w:rsidRDefault="00A212CF" w:rsidP="00A212CF">
      <w:pPr>
        <w:widowControl/>
        <w:shd w:val="clear" w:color="auto" w:fill="E7F5FA"/>
        <w:spacing w:line="360" w:lineRule="auto"/>
        <w:ind w:firstLineChars="350" w:firstLine="84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凡有以下情况之一，以不及格论：</w:t>
      </w:r>
    </w:p>
    <w:p w:rsidR="00A212CF" w:rsidRPr="00A212CF" w:rsidRDefault="00A212CF" w:rsidP="00A212CF">
      <w:pPr>
        <w:widowControl/>
        <w:shd w:val="clear" w:color="auto" w:fill="E7F5FA"/>
        <w:spacing w:line="360" w:lineRule="auto"/>
        <w:ind w:firstLineChars="350" w:firstLine="84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1、未达到实习大纲规定的基本要求；</w:t>
      </w:r>
    </w:p>
    <w:p w:rsidR="00A212CF" w:rsidRPr="00A212CF" w:rsidRDefault="00A212CF" w:rsidP="00A212CF">
      <w:pPr>
        <w:widowControl/>
        <w:shd w:val="clear" w:color="auto" w:fill="E7F5FA"/>
        <w:spacing w:line="360" w:lineRule="auto"/>
        <w:ind w:firstLineChars="350" w:firstLine="84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2、实习报告系抄袭；</w:t>
      </w:r>
    </w:p>
    <w:p w:rsidR="00A212CF" w:rsidRPr="00A212CF" w:rsidRDefault="00A212CF" w:rsidP="00A212CF">
      <w:pPr>
        <w:widowControl/>
        <w:shd w:val="clear" w:color="auto" w:fill="E7F5FA"/>
        <w:spacing w:line="360" w:lineRule="auto"/>
        <w:ind w:firstLineChars="350" w:firstLine="84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3、实习时数达不到规定时数要求；</w:t>
      </w:r>
    </w:p>
    <w:p w:rsidR="00A212CF" w:rsidRPr="00A212CF" w:rsidRDefault="00A212CF" w:rsidP="00A212CF">
      <w:pPr>
        <w:widowControl/>
        <w:shd w:val="clear" w:color="auto" w:fill="E7F5FA"/>
        <w:spacing w:line="360" w:lineRule="auto"/>
        <w:ind w:firstLineChars="350" w:firstLine="84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4、实习中严重违反实习纪律，造成严重安全事故、严重技术事故或造成恶劣影响。</w:t>
      </w:r>
    </w:p>
    <w:p w:rsidR="00A212CF" w:rsidRPr="00A212CF" w:rsidRDefault="00A212CF" w:rsidP="00A212CF">
      <w:pPr>
        <w:widowControl/>
        <w:shd w:val="clear" w:color="auto" w:fill="E7F5FA"/>
        <w:spacing w:line="360" w:lineRule="auto"/>
        <w:ind w:firstLineChars="350" w:firstLine="84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第十二条  学院积极向教务处推荐优秀实习报告，由教务处汇总，编制《中国人民大学优秀实习报告集》；本科学生专业实习工作的相关材料作为本科教学质量体系的正式文件保存。</w:t>
      </w:r>
    </w:p>
    <w:p w:rsidR="00A212CF" w:rsidRPr="00A212CF" w:rsidRDefault="00A212CF" w:rsidP="00067377">
      <w:pPr>
        <w:widowControl/>
        <w:shd w:val="clear" w:color="auto" w:fill="E7F5FA"/>
        <w:spacing w:beforeLines="50" w:afterLines="50" w:line="360" w:lineRule="auto"/>
        <w:jc w:val="center"/>
        <w:outlineLvl w:val="0"/>
        <w:rPr>
          <w:rFonts w:ascii="黑体" w:eastAsia="黑体" w:hAnsi="宋体" w:cs="宋体"/>
          <w:b/>
          <w:bCs/>
          <w:color w:val="000000"/>
          <w:kern w:val="36"/>
          <w:sz w:val="48"/>
          <w:szCs w:val="48"/>
        </w:rPr>
      </w:pPr>
      <w:r w:rsidRPr="00A212CF">
        <w:rPr>
          <w:rFonts w:ascii="仿宋_GB2312" w:eastAsia="仿宋_GB2312" w:hAnsi="宋体" w:cs="宋体" w:hint="eastAsia"/>
          <w:b/>
          <w:bCs/>
          <w:color w:val="000000"/>
          <w:kern w:val="36"/>
          <w:sz w:val="28"/>
          <w:szCs w:val="28"/>
        </w:rPr>
        <w:t>四、附则</w:t>
      </w:r>
    </w:p>
    <w:p w:rsidR="00A212CF" w:rsidRPr="00A212CF" w:rsidRDefault="00A212CF" w:rsidP="00A212CF">
      <w:pPr>
        <w:widowControl/>
        <w:shd w:val="clear" w:color="auto" w:fill="E7F5FA"/>
        <w:spacing w:line="360" w:lineRule="auto"/>
        <w:ind w:firstLineChars="350" w:firstLine="840"/>
        <w:jc w:val="left"/>
        <w:rPr>
          <w:rFonts w:ascii="宋体" w:eastAsia="宋体" w:hAnsi="宋体" w:cs="宋体"/>
          <w:color w:val="000000"/>
          <w:kern w:val="0"/>
          <w:sz w:val="24"/>
          <w:szCs w:val="24"/>
        </w:rPr>
      </w:pPr>
      <w:r w:rsidRPr="00A212CF">
        <w:rPr>
          <w:rFonts w:ascii="仿宋_GB2312" w:eastAsia="仿宋_GB2312" w:hAnsi="宋体" w:cs="宋体" w:hint="eastAsia"/>
          <w:color w:val="000000"/>
          <w:kern w:val="0"/>
          <w:sz w:val="24"/>
          <w:szCs w:val="24"/>
        </w:rPr>
        <w:t>第十三条  本办法由苏州校区教学二部（中法学院教务部）和学生事务部共同解释。</w:t>
      </w:r>
    </w:p>
    <w:p w:rsidR="00CD7237" w:rsidRPr="00A212CF" w:rsidRDefault="00CD7237"/>
    <w:sectPr w:rsidR="00CD7237" w:rsidRPr="00A212CF" w:rsidSect="00CD72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499" w:rsidRDefault="00F56499" w:rsidP="00A212CF">
      <w:r>
        <w:separator/>
      </w:r>
    </w:p>
  </w:endnote>
  <w:endnote w:type="continuationSeparator" w:id="0">
    <w:p w:rsidR="00F56499" w:rsidRDefault="00F56499" w:rsidP="00A212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499" w:rsidRDefault="00F56499" w:rsidP="00A212CF">
      <w:r>
        <w:separator/>
      </w:r>
    </w:p>
  </w:footnote>
  <w:footnote w:type="continuationSeparator" w:id="0">
    <w:p w:rsidR="00F56499" w:rsidRDefault="00F56499" w:rsidP="00A212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12CF"/>
    <w:rsid w:val="00067377"/>
    <w:rsid w:val="00171443"/>
    <w:rsid w:val="00A212CF"/>
    <w:rsid w:val="00B538C5"/>
    <w:rsid w:val="00CD7237"/>
    <w:rsid w:val="00F564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237"/>
    <w:pPr>
      <w:widowControl w:val="0"/>
      <w:jc w:val="both"/>
    </w:pPr>
  </w:style>
  <w:style w:type="paragraph" w:styleId="1">
    <w:name w:val="heading 1"/>
    <w:basedOn w:val="a"/>
    <w:link w:val="1Char"/>
    <w:uiPriority w:val="9"/>
    <w:qFormat/>
    <w:rsid w:val="00A212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12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12CF"/>
    <w:rPr>
      <w:sz w:val="18"/>
      <w:szCs w:val="18"/>
    </w:rPr>
  </w:style>
  <w:style w:type="paragraph" w:styleId="a4">
    <w:name w:val="footer"/>
    <w:basedOn w:val="a"/>
    <w:link w:val="Char0"/>
    <w:uiPriority w:val="99"/>
    <w:semiHidden/>
    <w:unhideWhenUsed/>
    <w:rsid w:val="00A212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12CF"/>
    <w:rPr>
      <w:sz w:val="18"/>
      <w:szCs w:val="18"/>
    </w:rPr>
  </w:style>
  <w:style w:type="character" w:customStyle="1" w:styleId="1Char">
    <w:name w:val="标题 1 Char"/>
    <w:basedOn w:val="a0"/>
    <w:link w:val="1"/>
    <w:uiPriority w:val="9"/>
    <w:rsid w:val="00A212CF"/>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779131517">
      <w:bodyDiv w:val="1"/>
      <w:marLeft w:val="0"/>
      <w:marRight w:val="0"/>
      <w:marTop w:val="0"/>
      <w:marBottom w:val="0"/>
      <w:divBdr>
        <w:top w:val="none" w:sz="0" w:space="0" w:color="auto"/>
        <w:left w:val="none" w:sz="0" w:space="0" w:color="auto"/>
        <w:bottom w:val="none" w:sz="0" w:space="0" w:color="auto"/>
        <w:right w:val="none" w:sz="0" w:space="0" w:color="auto"/>
      </w:divBdr>
      <w:divsChild>
        <w:div w:id="1504780503">
          <w:marLeft w:val="0"/>
          <w:marRight w:val="0"/>
          <w:marTop w:val="0"/>
          <w:marBottom w:val="0"/>
          <w:divBdr>
            <w:top w:val="none" w:sz="0" w:space="0" w:color="auto"/>
            <w:left w:val="none" w:sz="0" w:space="0" w:color="auto"/>
            <w:bottom w:val="none" w:sz="0" w:space="0" w:color="auto"/>
            <w:right w:val="none" w:sz="0" w:space="0" w:color="auto"/>
          </w:divBdr>
          <w:divsChild>
            <w:div w:id="468287226">
              <w:marLeft w:val="0"/>
              <w:marRight w:val="0"/>
              <w:marTop w:val="0"/>
              <w:marBottom w:val="0"/>
              <w:divBdr>
                <w:top w:val="none" w:sz="0" w:space="0" w:color="auto"/>
                <w:left w:val="none" w:sz="0" w:space="0" w:color="auto"/>
                <w:bottom w:val="none" w:sz="0" w:space="0" w:color="auto"/>
                <w:right w:val="none" w:sz="0" w:space="0" w:color="auto"/>
              </w:divBdr>
              <w:divsChild>
                <w:div w:id="1759212076">
                  <w:marLeft w:val="0"/>
                  <w:marRight w:val="0"/>
                  <w:marTop w:val="75"/>
                  <w:marBottom w:val="0"/>
                  <w:divBdr>
                    <w:top w:val="none" w:sz="0" w:space="0" w:color="auto"/>
                    <w:left w:val="none" w:sz="0" w:space="0" w:color="auto"/>
                    <w:bottom w:val="none" w:sz="0" w:space="0" w:color="auto"/>
                    <w:right w:val="none" w:sz="0" w:space="0" w:color="auto"/>
                  </w:divBdr>
                  <w:divsChild>
                    <w:div w:id="1962422164">
                      <w:marLeft w:val="180"/>
                      <w:marRight w:val="0"/>
                      <w:marTop w:val="0"/>
                      <w:marBottom w:val="0"/>
                      <w:divBdr>
                        <w:top w:val="none" w:sz="0" w:space="0" w:color="auto"/>
                        <w:left w:val="none" w:sz="0" w:space="0" w:color="auto"/>
                        <w:bottom w:val="none" w:sz="0" w:space="0" w:color="auto"/>
                        <w:right w:val="none" w:sz="0" w:space="0" w:color="auto"/>
                      </w:divBdr>
                      <w:divsChild>
                        <w:div w:id="831877201">
                          <w:marLeft w:val="0"/>
                          <w:marRight w:val="0"/>
                          <w:marTop w:val="0"/>
                          <w:marBottom w:val="0"/>
                          <w:divBdr>
                            <w:top w:val="none" w:sz="0" w:space="0" w:color="auto"/>
                            <w:left w:val="none" w:sz="0" w:space="0" w:color="auto"/>
                            <w:bottom w:val="none" w:sz="0" w:space="0" w:color="auto"/>
                            <w:right w:val="none" w:sz="0" w:space="0" w:color="auto"/>
                          </w:divBdr>
                          <w:divsChild>
                            <w:div w:id="332269246">
                              <w:marLeft w:val="30"/>
                              <w:marRight w:val="30"/>
                              <w:marTop w:val="0"/>
                              <w:marBottom w:val="0"/>
                              <w:divBdr>
                                <w:top w:val="none" w:sz="0" w:space="0" w:color="auto"/>
                                <w:left w:val="none" w:sz="0" w:space="0" w:color="auto"/>
                                <w:bottom w:val="none" w:sz="0" w:space="0" w:color="auto"/>
                                <w:right w:val="none" w:sz="0" w:space="0" w:color="auto"/>
                              </w:divBdr>
                              <w:divsChild>
                                <w:div w:id="589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265</Words>
  <Characters>1515</Characters>
  <Application>Microsoft Office Word</Application>
  <DocSecurity>0</DocSecurity>
  <Lines>12</Lines>
  <Paragraphs>3</Paragraphs>
  <ScaleCrop>false</ScaleCrop>
  <Company>微软中国</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2014-04-17T01:53:00Z</dcterms:created>
  <dcterms:modified xsi:type="dcterms:W3CDTF">2014-04-17T07:01:00Z</dcterms:modified>
</cp:coreProperties>
</file>