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396" w:rsidRPr="00A51EBC" w:rsidRDefault="00BC3396" w:rsidP="00BC3396">
      <w:pPr>
        <w:jc w:val="center"/>
        <w:rPr>
          <w:rFonts w:ascii="黑体" w:eastAsia="黑体"/>
          <w:sz w:val="32"/>
          <w:szCs w:val="32"/>
        </w:rPr>
      </w:pPr>
      <w:r w:rsidRPr="00A51EBC">
        <w:rPr>
          <w:rFonts w:ascii="黑体" w:eastAsia="黑体" w:hint="eastAsia"/>
          <w:sz w:val="32"/>
          <w:szCs w:val="32"/>
        </w:rPr>
        <w:t>中法学院学年论文工作管理办法</w:t>
      </w:r>
    </w:p>
    <w:p w:rsidR="00BC3396" w:rsidRDefault="00BC3396" w:rsidP="00BC3396">
      <w:pPr>
        <w:spacing w:line="360" w:lineRule="auto"/>
        <w:ind w:firstLineChars="200" w:firstLine="480"/>
        <w:rPr>
          <w:rFonts w:ascii="仿宋_GB2312" w:eastAsia="仿宋_GB2312" w:hAnsi="宋体"/>
          <w:kern w:val="0"/>
          <w:sz w:val="24"/>
        </w:rPr>
      </w:pPr>
      <w:r w:rsidRPr="002C0CEC">
        <w:rPr>
          <w:rFonts w:ascii="仿宋_GB2312" w:eastAsia="仿宋_GB2312" w:hAnsi="宋体" w:hint="eastAsia"/>
          <w:kern w:val="0"/>
          <w:sz w:val="24"/>
        </w:rPr>
        <w:t>根据《中国人民大学本科学年论文工作管理办法》，结合</w:t>
      </w:r>
      <w:r>
        <w:rPr>
          <w:rFonts w:ascii="仿宋_GB2312" w:eastAsia="仿宋_GB2312" w:hAnsi="宋体" w:hint="eastAsia"/>
          <w:kern w:val="0"/>
          <w:sz w:val="24"/>
        </w:rPr>
        <w:t>学院</w:t>
      </w:r>
      <w:r w:rsidRPr="002C0CEC">
        <w:rPr>
          <w:rFonts w:ascii="仿宋_GB2312" w:eastAsia="仿宋_GB2312" w:hAnsi="宋体" w:hint="eastAsia"/>
          <w:kern w:val="0"/>
          <w:sz w:val="24"/>
        </w:rPr>
        <w:t>实际情况，特对我院本科生学年论文写作、评阅等作如下</w:t>
      </w:r>
      <w:r>
        <w:rPr>
          <w:rFonts w:ascii="仿宋_GB2312" w:eastAsia="仿宋_GB2312" w:hAnsi="宋体" w:hint="eastAsia"/>
          <w:kern w:val="0"/>
          <w:sz w:val="24"/>
        </w:rPr>
        <w:t>说明</w:t>
      </w:r>
      <w:r w:rsidRPr="002C0CEC">
        <w:rPr>
          <w:rFonts w:ascii="仿宋_GB2312" w:eastAsia="仿宋_GB2312" w:hAnsi="宋体" w:hint="eastAsia"/>
          <w:kern w:val="0"/>
          <w:sz w:val="24"/>
        </w:rPr>
        <w:t>：</w:t>
      </w:r>
    </w:p>
    <w:p w:rsidR="00BC3396" w:rsidRDefault="00BC3396" w:rsidP="00BC3396">
      <w:pPr>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1、学院组织相关教研室成立“学年论文评阅导师组”，学生需确定学年论文指导教师，并在老师指导下独立完成学年论文的相关写作。</w:t>
      </w:r>
    </w:p>
    <w:p w:rsidR="00BC3396" w:rsidRPr="00E0775F" w:rsidRDefault="00BC3396" w:rsidP="00BC3396">
      <w:pPr>
        <w:spacing w:line="360" w:lineRule="auto"/>
        <w:ind w:firstLineChars="200" w:firstLine="480"/>
        <w:rPr>
          <w:rFonts w:ascii="仿宋_GB2312" w:eastAsia="仿宋_GB2312"/>
          <w:kern w:val="0"/>
          <w:sz w:val="24"/>
        </w:rPr>
      </w:pPr>
      <w:r>
        <w:rPr>
          <w:rFonts w:ascii="仿宋_GB2312" w:eastAsia="仿宋_GB2312" w:hAnsi="宋体" w:hint="eastAsia"/>
          <w:kern w:val="0"/>
          <w:sz w:val="24"/>
        </w:rPr>
        <w:t>2、</w:t>
      </w:r>
      <w:r w:rsidRPr="00E0775F">
        <w:rPr>
          <w:rFonts w:ascii="仿宋_GB2312" w:eastAsia="仿宋_GB2312" w:hAnsi="宋体" w:hint="eastAsia"/>
          <w:kern w:val="0"/>
          <w:sz w:val="24"/>
        </w:rPr>
        <w:t>学院根据学生人数选派学年论文指导教师；</w:t>
      </w:r>
      <w:r w:rsidRPr="00E0775F">
        <w:rPr>
          <w:rFonts w:ascii="仿宋_GB2312" w:eastAsia="仿宋_GB2312" w:hint="eastAsia"/>
          <w:kern w:val="0"/>
          <w:sz w:val="24"/>
        </w:rPr>
        <w:t xml:space="preserve"> </w:t>
      </w:r>
    </w:p>
    <w:p w:rsidR="00BC3396" w:rsidRDefault="00BC3396" w:rsidP="00BC3396">
      <w:pPr>
        <w:spacing w:line="360" w:lineRule="auto"/>
        <w:ind w:firstLineChars="200" w:firstLine="480"/>
        <w:rPr>
          <w:rFonts w:ascii="仿宋_GB2312" w:eastAsia="仿宋_GB2312" w:hAnsi="宋体"/>
          <w:kern w:val="0"/>
          <w:sz w:val="24"/>
        </w:rPr>
      </w:pPr>
      <w:r w:rsidRPr="00E0775F">
        <w:rPr>
          <w:rFonts w:ascii="仿宋_GB2312" w:eastAsia="仿宋_GB2312" w:hAnsi="宋体" w:hint="eastAsia"/>
          <w:kern w:val="0"/>
          <w:sz w:val="24"/>
        </w:rPr>
        <w:t>指导教师的职责为：</w:t>
      </w:r>
      <w:r>
        <w:rPr>
          <w:rFonts w:ascii="仿宋_GB2312" w:eastAsia="仿宋_GB2312" w:hAnsi="宋体" w:hint="eastAsia"/>
          <w:kern w:val="0"/>
          <w:sz w:val="24"/>
        </w:rPr>
        <w:t>（</w:t>
      </w:r>
      <w:r w:rsidRPr="00E0775F">
        <w:rPr>
          <w:rFonts w:ascii="仿宋_GB2312" w:eastAsia="仿宋_GB2312" w:hint="eastAsia"/>
          <w:kern w:val="0"/>
          <w:sz w:val="24"/>
        </w:rPr>
        <w:t>1</w:t>
      </w:r>
      <w:r>
        <w:rPr>
          <w:rFonts w:ascii="仿宋_GB2312" w:eastAsia="仿宋_GB2312" w:hint="eastAsia"/>
          <w:kern w:val="0"/>
          <w:sz w:val="24"/>
        </w:rPr>
        <w:t>）</w:t>
      </w:r>
      <w:r w:rsidRPr="00E0775F">
        <w:rPr>
          <w:rFonts w:ascii="仿宋_GB2312" w:eastAsia="仿宋_GB2312" w:hAnsi="宋体" w:hint="eastAsia"/>
          <w:kern w:val="0"/>
          <w:sz w:val="24"/>
        </w:rPr>
        <w:t>指导学生选题、拟定论文提纲、进行资料搜集；</w:t>
      </w:r>
      <w:r>
        <w:rPr>
          <w:rFonts w:ascii="仿宋_GB2312" w:eastAsia="仿宋_GB2312" w:hAnsi="宋体" w:hint="eastAsia"/>
          <w:kern w:val="0"/>
          <w:sz w:val="24"/>
        </w:rPr>
        <w:t>（</w:t>
      </w:r>
      <w:r w:rsidRPr="00E0775F">
        <w:rPr>
          <w:rFonts w:ascii="仿宋_GB2312" w:eastAsia="仿宋_GB2312" w:hint="eastAsia"/>
          <w:kern w:val="0"/>
          <w:sz w:val="24"/>
        </w:rPr>
        <w:t>2</w:t>
      </w:r>
      <w:r>
        <w:rPr>
          <w:rFonts w:ascii="仿宋_GB2312" w:eastAsia="仿宋_GB2312" w:hint="eastAsia"/>
          <w:kern w:val="0"/>
          <w:sz w:val="24"/>
        </w:rPr>
        <w:t>）</w:t>
      </w:r>
      <w:r w:rsidRPr="00E0775F">
        <w:rPr>
          <w:rFonts w:ascii="仿宋_GB2312" w:eastAsia="仿宋_GB2312" w:hAnsi="宋体" w:hint="eastAsia"/>
          <w:kern w:val="0"/>
          <w:sz w:val="24"/>
        </w:rPr>
        <w:t>指导学生进行写作并督促学生按时完成学年论文；</w:t>
      </w:r>
      <w:r>
        <w:rPr>
          <w:rFonts w:ascii="仿宋_GB2312" w:eastAsia="仿宋_GB2312" w:hAnsi="宋体" w:hint="eastAsia"/>
          <w:kern w:val="0"/>
          <w:sz w:val="24"/>
        </w:rPr>
        <w:t>（</w:t>
      </w:r>
      <w:r w:rsidRPr="00F729BC">
        <w:rPr>
          <w:rFonts w:ascii="仿宋_GB2312" w:eastAsia="仿宋_GB2312" w:hAnsi="宋体" w:hint="eastAsia"/>
          <w:kern w:val="0"/>
          <w:sz w:val="24"/>
        </w:rPr>
        <w:t>3</w:t>
      </w:r>
      <w:r>
        <w:rPr>
          <w:rFonts w:ascii="仿宋_GB2312" w:eastAsia="仿宋_GB2312" w:hAnsi="宋体" w:hint="eastAsia"/>
          <w:kern w:val="0"/>
          <w:sz w:val="24"/>
        </w:rPr>
        <w:t>）</w:t>
      </w:r>
      <w:r w:rsidRPr="00E0775F">
        <w:rPr>
          <w:rFonts w:ascii="仿宋_GB2312" w:eastAsia="仿宋_GB2312" w:hAnsi="宋体" w:hint="eastAsia"/>
          <w:kern w:val="0"/>
          <w:sz w:val="24"/>
        </w:rPr>
        <w:t>评定学年论文成绩。</w:t>
      </w:r>
    </w:p>
    <w:p w:rsidR="00BC3396" w:rsidRPr="003631FD" w:rsidRDefault="00BC3396" w:rsidP="00BC3396">
      <w:pPr>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3、</w:t>
      </w:r>
      <w:r w:rsidRPr="003631FD">
        <w:rPr>
          <w:rFonts w:ascii="仿宋_GB2312" w:eastAsia="仿宋_GB2312" w:hAnsi="宋体" w:hint="eastAsia"/>
          <w:kern w:val="0"/>
          <w:sz w:val="24"/>
        </w:rPr>
        <w:t>论文题目应和指导教师充分沟通</w:t>
      </w:r>
      <w:r>
        <w:rPr>
          <w:rFonts w:ascii="仿宋_GB2312" w:eastAsia="仿宋_GB2312" w:hAnsi="宋体" w:hint="eastAsia"/>
          <w:kern w:val="0"/>
          <w:sz w:val="24"/>
        </w:rPr>
        <w:t>，</w:t>
      </w:r>
      <w:r w:rsidRPr="003631FD">
        <w:rPr>
          <w:rFonts w:ascii="仿宋_GB2312" w:eastAsia="仿宋_GB2312" w:hAnsi="宋体" w:hint="eastAsia"/>
          <w:kern w:val="0"/>
          <w:sz w:val="24"/>
        </w:rPr>
        <w:t>建议以研究问题为主，应能体现运用所学理论分析和解决问题的能力，范围大小和难易程度要符合实际水平和现有条件</w:t>
      </w:r>
      <w:r>
        <w:rPr>
          <w:rFonts w:ascii="仿宋_GB2312" w:eastAsia="仿宋_GB2312" w:hAnsi="宋体" w:hint="eastAsia"/>
          <w:kern w:val="0"/>
          <w:sz w:val="24"/>
        </w:rPr>
        <w:t>；</w:t>
      </w:r>
      <w:r w:rsidRPr="003631FD">
        <w:rPr>
          <w:rFonts w:ascii="仿宋_GB2312" w:eastAsia="仿宋_GB2312" w:hAnsi="宋体" w:hint="eastAsia"/>
          <w:kern w:val="0"/>
          <w:sz w:val="24"/>
        </w:rPr>
        <w:t>论文题目应考虑清楚，一经确定，不得随意改变</w:t>
      </w:r>
      <w:r>
        <w:rPr>
          <w:rFonts w:ascii="仿宋_GB2312" w:eastAsia="仿宋_GB2312" w:hAnsi="宋体" w:hint="eastAsia"/>
          <w:kern w:val="0"/>
          <w:sz w:val="24"/>
        </w:rPr>
        <w:t>；学生如需</w:t>
      </w:r>
      <w:r w:rsidRPr="003631FD">
        <w:rPr>
          <w:rFonts w:ascii="仿宋_GB2312" w:eastAsia="仿宋_GB2312" w:hAnsi="宋体" w:hint="eastAsia"/>
          <w:kern w:val="0"/>
          <w:sz w:val="24"/>
        </w:rPr>
        <w:t>自拟与所学专业</w:t>
      </w:r>
      <w:r>
        <w:rPr>
          <w:rFonts w:ascii="仿宋_GB2312" w:eastAsia="仿宋_GB2312" w:hAnsi="宋体" w:hint="eastAsia"/>
          <w:kern w:val="0"/>
          <w:sz w:val="24"/>
        </w:rPr>
        <w:t>相关</w:t>
      </w:r>
      <w:r w:rsidRPr="003631FD">
        <w:rPr>
          <w:rFonts w:ascii="仿宋_GB2312" w:eastAsia="仿宋_GB2312" w:hAnsi="宋体" w:hint="eastAsia"/>
          <w:kern w:val="0"/>
          <w:sz w:val="24"/>
        </w:rPr>
        <w:t>的</w:t>
      </w:r>
      <w:r>
        <w:rPr>
          <w:rFonts w:ascii="仿宋_GB2312" w:eastAsia="仿宋_GB2312" w:hAnsi="宋体" w:hint="eastAsia"/>
          <w:kern w:val="0"/>
          <w:sz w:val="24"/>
        </w:rPr>
        <w:t>其他</w:t>
      </w:r>
      <w:r w:rsidRPr="003631FD">
        <w:rPr>
          <w:rFonts w:ascii="仿宋_GB2312" w:eastAsia="仿宋_GB2312" w:hAnsi="宋体" w:hint="eastAsia"/>
          <w:kern w:val="0"/>
          <w:sz w:val="24"/>
        </w:rPr>
        <w:t>题目</w:t>
      </w:r>
      <w:r>
        <w:rPr>
          <w:rFonts w:ascii="仿宋_GB2312" w:eastAsia="仿宋_GB2312" w:hAnsi="宋体" w:hint="eastAsia"/>
          <w:kern w:val="0"/>
          <w:sz w:val="24"/>
        </w:rPr>
        <w:t>，需征得指导教师的许可</w:t>
      </w:r>
      <w:r w:rsidRPr="003631FD">
        <w:rPr>
          <w:rFonts w:ascii="仿宋_GB2312" w:eastAsia="仿宋_GB2312" w:hAnsi="宋体" w:hint="eastAsia"/>
          <w:kern w:val="0"/>
          <w:sz w:val="24"/>
        </w:rPr>
        <w:t>。</w:t>
      </w:r>
    </w:p>
    <w:p w:rsidR="00BC3396" w:rsidRPr="003631FD" w:rsidRDefault="00BC3396" w:rsidP="00BC3396">
      <w:pPr>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4</w:t>
      </w:r>
      <w:r w:rsidRPr="003631FD">
        <w:rPr>
          <w:rFonts w:ascii="仿宋_GB2312" w:eastAsia="仿宋_GB2312" w:hAnsi="宋体" w:hint="eastAsia"/>
          <w:kern w:val="0"/>
          <w:sz w:val="24"/>
        </w:rPr>
        <w:t>、</w:t>
      </w:r>
      <w:r w:rsidRPr="00E0775F">
        <w:rPr>
          <w:rFonts w:ascii="仿宋_GB2312" w:eastAsia="仿宋_GB2312" w:hAnsi="宋体" w:hint="eastAsia"/>
          <w:kern w:val="0"/>
          <w:sz w:val="24"/>
        </w:rPr>
        <w:t>学生确定选题后应认真进行写作，理论联系实际，对所选题目进行系统的、全面的阐述，要作到逻辑清楚、文理通顺；学年论文字数以</w:t>
      </w:r>
      <w:r w:rsidRPr="00E0775F">
        <w:rPr>
          <w:rFonts w:ascii="仿宋_GB2312" w:eastAsia="仿宋_GB2312" w:hint="eastAsia"/>
          <w:kern w:val="0"/>
          <w:sz w:val="24"/>
        </w:rPr>
        <w:t>5000</w:t>
      </w:r>
      <w:r w:rsidRPr="00E0775F">
        <w:rPr>
          <w:rFonts w:ascii="仿宋_GB2312" w:eastAsia="仿宋_GB2312" w:hAnsi="宋体" w:hint="eastAsia"/>
          <w:kern w:val="0"/>
          <w:sz w:val="24"/>
        </w:rPr>
        <w:t>字左右为宜</w:t>
      </w:r>
      <w:r>
        <w:rPr>
          <w:rFonts w:ascii="仿宋_GB2312" w:eastAsia="仿宋_GB2312" w:hAnsi="宋体" w:hint="eastAsia"/>
          <w:kern w:val="0"/>
          <w:sz w:val="24"/>
        </w:rPr>
        <w:t>（格式、版式等要求详见后附）。</w:t>
      </w:r>
    </w:p>
    <w:p w:rsidR="00BC3396" w:rsidRDefault="00BC3396" w:rsidP="00BC3396">
      <w:pPr>
        <w:spacing w:line="360" w:lineRule="auto"/>
        <w:ind w:firstLineChars="200" w:firstLine="480"/>
        <w:rPr>
          <w:rFonts w:ascii="仿宋_GB2312" w:eastAsia="仿宋_GB2312" w:hAnsi="宋体"/>
          <w:kern w:val="0"/>
          <w:sz w:val="24"/>
        </w:rPr>
      </w:pPr>
      <w:r w:rsidRPr="003631FD">
        <w:rPr>
          <w:rFonts w:ascii="仿宋_GB2312" w:eastAsia="仿宋_GB2312" w:hAnsi="宋体" w:hint="eastAsia"/>
          <w:kern w:val="0"/>
          <w:sz w:val="24"/>
        </w:rPr>
        <w:t>5、合理安排论文写作时间，在规定时间内完成论文写作</w:t>
      </w:r>
      <w:r>
        <w:rPr>
          <w:rFonts w:ascii="仿宋_GB2312" w:eastAsia="仿宋_GB2312" w:hAnsi="宋体" w:hint="eastAsia"/>
          <w:kern w:val="0"/>
          <w:sz w:val="24"/>
        </w:rPr>
        <w:t>；</w:t>
      </w:r>
      <w:bookmarkStart w:id="0" w:name="_GoBack"/>
      <w:bookmarkEnd w:id="0"/>
    </w:p>
    <w:p w:rsidR="00BC3396" w:rsidRPr="0071577F" w:rsidRDefault="00BC3396" w:rsidP="00BC3396">
      <w:pPr>
        <w:spacing w:line="360" w:lineRule="auto"/>
        <w:ind w:firstLineChars="200" w:firstLine="480"/>
        <w:rPr>
          <w:rFonts w:ascii="仿宋_GB2312" w:eastAsia="仿宋_GB2312" w:hAnsi="宋体"/>
          <w:b/>
          <w:kern w:val="0"/>
          <w:sz w:val="24"/>
        </w:rPr>
      </w:pPr>
      <w:r w:rsidRPr="0071577F">
        <w:rPr>
          <w:rFonts w:ascii="仿宋_GB2312" w:eastAsia="仿宋_GB2312" w:hAnsi="宋体" w:hint="eastAsia"/>
          <w:b/>
          <w:kern w:val="0"/>
          <w:sz w:val="24"/>
        </w:rPr>
        <w:t>201</w:t>
      </w:r>
      <w:r w:rsidR="00416D98">
        <w:rPr>
          <w:rFonts w:ascii="仿宋_GB2312" w:eastAsia="仿宋_GB2312" w:hAnsi="宋体" w:hint="eastAsia"/>
          <w:b/>
          <w:kern w:val="0"/>
          <w:sz w:val="24"/>
        </w:rPr>
        <w:t>1</w:t>
      </w:r>
      <w:r w:rsidRPr="0071577F">
        <w:rPr>
          <w:rFonts w:ascii="仿宋_GB2312" w:eastAsia="仿宋_GB2312" w:hAnsi="宋体" w:hint="eastAsia"/>
          <w:b/>
          <w:kern w:val="0"/>
          <w:sz w:val="24"/>
        </w:rPr>
        <w:t>级学年论文最终提交日期为</w:t>
      </w:r>
      <w:r w:rsidR="00C3634D">
        <w:rPr>
          <w:rFonts w:ascii="仿宋_GB2312" w:eastAsia="仿宋_GB2312" w:hAnsi="宋体" w:hint="eastAsia"/>
          <w:b/>
          <w:kern w:val="0"/>
          <w:sz w:val="24"/>
        </w:rPr>
        <w:t>201</w:t>
      </w:r>
      <w:r w:rsidR="00416D98">
        <w:rPr>
          <w:rFonts w:ascii="仿宋_GB2312" w:eastAsia="仿宋_GB2312" w:hAnsi="宋体" w:hint="eastAsia"/>
          <w:b/>
          <w:kern w:val="0"/>
          <w:sz w:val="24"/>
        </w:rPr>
        <w:t>5</w:t>
      </w:r>
      <w:r w:rsidRPr="0071577F">
        <w:rPr>
          <w:rFonts w:ascii="仿宋_GB2312" w:eastAsia="仿宋_GB2312" w:hAnsi="宋体" w:hint="eastAsia"/>
          <w:b/>
          <w:kern w:val="0"/>
          <w:sz w:val="24"/>
        </w:rPr>
        <w:t>年</w:t>
      </w:r>
      <w:r w:rsidR="00416D98">
        <w:rPr>
          <w:rFonts w:ascii="仿宋_GB2312" w:eastAsia="仿宋_GB2312" w:hAnsi="宋体" w:hint="eastAsia"/>
          <w:b/>
          <w:kern w:val="0"/>
          <w:sz w:val="24"/>
        </w:rPr>
        <w:t>3</w:t>
      </w:r>
      <w:r w:rsidRPr="0071577F">
        <w:rPr>
          <w:rFonts w:ascii="仿宋_GB2312" w:eastAsia="仿宋_GB2312" w:hAnsi="宋体" w:hint="eastAsia"/>
          <w:b/>
          <w:kern w:val="0"/>
          <w:sz w:val="24"/>
        </w:rPr>
        <w:t>月</w:t>
      </w:r>
      <w:r w:rsidR="00416D98">
        <w:rPr>
          <w:rFonts w:ascii="仿宋_GB2312" w:eastAsia="仿宋_GB2312" w:hAnsi="宋体" w:hint="eastAsia"/>
          <w:b/>
          <w:kern w:val="0"/>
          <w:sz w:val="24"/>
        </w:rPr>
        <w:t>20</w:t>
      </w:r>
      <w:r w:rsidRPr="0071577F">
        <w:rPr>
          <w:rFonts w:ascii="仿宋_GB2312" w:eastAsia="仿宋_GB2312" w:hAnsi="宋体" w:hint="eastAsia"/>
          <w:b/>
          <w:kern w:val="0"/>
          <w:sz w:val="24"/>
        </w:rPr>
        <w:t>日（需此日期前完成论文写作、印制及</w:t>
      </w:r>
      <w:r>
        <w:rPr>
          <w:rFonts w:ascii="仿宋_GB2312" w:eastAsia="仿宋_GB2312" w:hAnsi="宋体" w:hint="eastAsia"/>
          <w:b/>
          <w:kern w:val="0"/>
          <w:sz w:val="24"/>
        </w:rPr>
        <w:t>指导教师</w:t>
      </w:r>
      <w:r w:rsidRPr="0071577F">
        <w:rPr>
          <w:rFonts w:ascii="仿宋_GB2312" w:eastAsia="仿宋_GB2312" w:hAnsi="宋体" w:hint="eastAsia"/>
          <w:b/>
          <w:kern w:val="0"/>
          <w:sz w:val="24"/>
        </w:rPr>
        <w:t>评阅等工作）。</w:t>
      </w:r>
    </w:p>
    <w:p w:rsidR="00BC3396" w:rsidRPr="00E0775F" w:rsidRDefault="00BC3396" w:rsidP="00BC3396">
      <w:pPr>
        <w:spacing w:line="360" w:lineRule="auto"/>
        <w:ind w:firstLineChars="200" w:firstLine="480"/>
        <w:rPr>
          <w:rFonts w:ascii="仿宋_GB2312" w:eastAsia="仿宋_GB2312"/>
          <w:kern w:val="0"/>
          <w:sz w:val="24"/>
        </w:rPr>
      </w:pPr>
      <w:r>
        <w:rPr>
          <w:rFonts w:ascii="仿宋_GB2312" w:eastAsia="仿宋_GB2312" w:hAnsi="宋体" w:hint="eastAsia"/>
          <w:kern w:val="0"/>
          <w:sz w:val="24"/>
        </w:rPr>
        <w:t>6、无特殊原因，拖交学年论文者，酌情扣减论文评阅</w:t>
      </w:r>
      <w:r w:rsidRPr="003631FD">
        <w:rPr>
          <w:rFonts w:ascii="仿宋_GB2312" w:eastAsia="仿宋_GB2312" w:hAnsi="宋体" w:hint="eastAsia"/>
          <w:kern w:val="0"/>
          <w:sz w:val="24"/>
        </w:rPr>
        <w:t>分数。</w:t>
      </w:r>
      <w:r w:rsidRPr="00E0775F">
        <w:rPr>
          <w:rFonts w:ascii="仿宋_GB2312" w:eastAsia="仿宋_GB2312" w:hAnsi="宋体" w:hint="eastAsia"/>
          <w:kern w:val="0"/>
          <w:sz w:val="24"/>
        </w:rPr>
        <w:t>因故未作学年论文或学年论文成绩不及格的学生，应在下一学期开学后一个月内补交。补作学年论文成绩仍不及格或未能按时补交学年论文的学生，不能毕业，发给结业证书</w:t>
      </w:r>
      <w:r>
        <w:rPr>
          <w:rFonts w:ascii="仿宋_GB2312" w:eastAsia="仿宋_GB2312" w:hAnsi="宋体" w:hint="eastAsia"/>
          <w:kern w:val="0"/>
          <w:sz w:val="24"/>
        </w:rPr>
        <w:t>，</w:t>
      </w:r>
      <w:r>
        <w:rPr>
          <w:rFonts w:ascii="仿宋_GB2312" w:eastAsia="仿宋_GB2312" w:hAnsi="宋体" w:hint="eastAsia"/>
          <w:sz w:val="24"/>
        </w:rPr>
        <w:lastRenderedPageBreak/>
        <w:t>需向学校申请延期毕业，在延期毕业期间完成学年论文且成绩合格方可准予毕业和授予学士学位。</w:t>
      </w:r>
    </w:p>
    <w:p w:rsidR="00BC3396" w:rsidRPr="003631FD" w:rsidRDefault="00BC3396" w:rsidP="00BC3396">
      <w:pPr>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7</w:t>
      </w:r>
      <w:r w:rsidRPr="003631FD">
        <w:rPr>
          <w:rFonts w:ascii="仿宋_GB2312" w:eastAsia="仿宋_GB2312" w:hAnsi="宋体" w:hint="eastAsia"/>
          <w:kern w:val="0"/>
          <w:sz w:val="24"/>
        </w:rPr>
        <w:t>、</w:t>
      </w:r>
      <w:r>
        <w:rPr>
          <w:rFonts w:ascii="仿宋_GB2312" w:eastAsia="仿宋_GB2312" w:hAnsi="宋体" w:hint="eastAsia"/>
          <w:kern w:val="0"/>
          <w:sz w:val="24"/>
        </w:rPr>
        <w:t>写作期间学生应</w:t>
      </w:r>
      <w:r w:rsidRPr="003631FD">
        <w:rPr>
          <w:rFonts w:ascii="仿宋_GB2312" w:eastAsia="仿宋_GB2312" w:hAnsi="宋体" w:hint="eastAsia"/>
          <w:kern w:val="0"/>
          <w:sz w:val="24"/>
        </w:rPr>
        <w:t>积极主动联系指导教师</w:t>
      </w:r>
      <w:r>
        <w:rPr>
          <w:rFonts w:ascii="仿宋_GB2312" w:eastAsia="仿宋_GB2312" w:hAnsi="宋体" w:hint="eastAsia"/>
          <w:kern w:val="0"/>
          <w:sz w:val="24"/>
        </w:rPr>
        <w:t>。（如</w:t>
      </w:r>
      <w:r w:rsidRPr="003631FD">
        <w:rPr>
          <w:rFonts w:ascii="仿宋_GB2312" w:eastAsia="仿宋_GB2312" w:hAnsi="宋体" w:hint="eastAsia"/>
          <w:kern w:val="0"/>
          <w:sz w:val="24"/>
        </w:rPr>
        <w:t>需要指导教师课表、联系方式及办公地点的同学可以到教务</w:t>
      </w:r>
      <w:r>
        <w:rPr>
          <w:rFonts w:ascii="仿宋_GB2312" w:eastAsia="仿宋_GB2312" w:hAnsi="宋体" w:hint="eastAsia"/>
          <w:kern w:val="0"/>
          <w:sz w:val="24"/>
        </w:rPr>
        <w:t>办公室</w:t>
      </w:r>
      <w:r w:rsidRPr="003631FD">
        <w:rPr>
          <w:rFonts w:ascii="仿宋_GB2312" w:eastAsia="仿宋_GB2312" w:hAnsi="宋体" w:hint="eastAsia"/>
          <w:kern w:val="0"/>
          <w:sz w:val="24"/>
        </w:rPr>
        <w:t>查询</w:t>
      </w:r>
      <w:r>
        <w:rPr>
          <w:rFonts w:ascii="仿宋_GB2312" w:eastAsia="仿宋_GB2312" w:hAnsi="宋体" w:hint="eastAsia"/>
          <w:kern w:val="0"/>
          <w:sz w:val="24"/>
        </w:rPr>
        <w:t>）</w:t>
      </w:r>
    </w:p>
    <w:p w:rsidR="00BC3396" w:rsidRDefault="00BC3396" w:rsidP="00BC3396">
      <w:pPr>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8</w:t>
      </w:r>
      <w:r w:rsidRPr="003631FD">
        <w:rPr>
          <w:rFonts w:ascii="仿宋_GB2312" w:eastAsia="仿宋_GB2312" w:hAnsi="宋体" w:hint="eastAsia"/>
          <w:kern w:val="0"/>
          <w:sz w:val="24"/>
        </w:rPr>
        <w:t>、</w:t>
      </w:r>
      <w:r>
        <w:rPr>
          <w:rFonts w:ascii="仿宋_GB2312" w:eastAsia="仿宋_GB2312" w:hAnsi="宋体" w:hint="eastAsia"/>
          <w:kern w:val="0"/>
          <w:sz w:val="24"/>
        </w:rPr>
        <w:t>参照后附相关要求进行学年论文版式调整、印制装订等，将</w:t>
      </w:r>
      <w:r w:rsidRPr="003631FD">
        <w:rPr>
          <w:rFonts w:ascii="仿宋_GB2312" w:eastAsia="仿宋_GB2312" w:hAnsi="宋体" w:hint="eastAsia"/>
          <w:kern w:val="0"/>
          <w:sz w:val="24"/>
        </w:rPr>
        <w:t>装订好的论文交由指导教师打分，分数为百分制</w:t>
      </w:r>
      <w:r>
        <w:rPr>
          <w:rFonts w:ascii="仿宋_GB2312" w:eastAsia="仿宋_GB2312" w:hAnsi="宋体" w:hint="eastAsia"/>
          <w:kern w:val="0"/>
          <w:sz w:val="24"/>
        </w:rPr>
        <w:t>；该分数记入成绩单，并</w:t>
      </w:r>
      <w:proofErr w:type="gramStart"/>
      <w:r>
        <w:rPr>
          <w:rFonts w:ascii="仿宋_GB2312" w:eastAsia="仿宋_GB2312" w:hAnsi="宋体" w:hint="eastAsia"/>
          <w:kern w:val="0"/>
          <w:sz w:val="24"/>
        </w:rPr>
        <w:t>计平均</w:t>
      </w:r>
      <w:proofErr w:type="gramEnd"/>
      <w:r>
        <w:rPr>
          <w:rFonts w:ascii="仿宋_GB2312" w:eastAsia="仿宋_GB2312" w:hAnsi="宋体" w:hint="eastAsia"/>
          <w:kern w:val="0"/>
          <w:sz w:val="24"/>
        </w:rPr>
        <w:t>学分绩点；</w:t>
      </w:r>
    </w:p>
    <w:p w:rsidR="00790384" w:rsidRDefault="00BC3396" w:rsidP="00086B15">
      <w:pPr>
        <w:ind w:firstLineChars="200" w:firstLine="480"/>
      </w:pPr>
      <w:r>
        <w:rPr>
          <w:rFonts w:ascii="仿宋_GB2312" w:eastAsia="仿宋_GB2312" w:hAnsi="宋体" w:hint="eastAsia"/>
          <w:kern w:val="0"/>
          <w:sz w:val="24"/>
        </w:rPr>
        <w:t>9</w:t>
      </w:r>
      <w:r w:rsidRPr="003631FD">
        <w:rPr>
          <w:rFonts w:ascii="仿宋_GB2312" w:eastAsia="仿宋_GB2312" w:hAnsi="宋体" w:hint="eastAsia"/>
          <w:kern w:val="0"/>
          <w:sz w:val="24"/>
        </w:rPr>
        <w:t>、</w:t>
      </w:r>
      <w:r>
        <w:rPr>
          <w:rFonts w:ascii="仿宋_GB2312" w:eastAsia="仿宋_GB2312" w:hAnsi="宋体" w:hint="eastAsia"/>
          <w:kern w:val="0"/>
          <w:sz w:val="24"/>
        </w:rPr>
        <w:t>严格遵守</w:t>
      </w:r>
      <w:r w:rsidRPr="003631FD">
        <w:rPr>
          <w:rFonts w:ascii="仿宋_GB2312" w:eastAsia="仿宋_GB2312" w:hAnsi="宋体" w:hint="eastAsia"/>
          <w:kern w:val="0"/>
          <w:sz w:val="24"/>
        </w:rPr>
        <w:t>论文写作规范，不</w:t>
      </w:r>
      <w:r>
        <w:rPr>
          <w:rFonts w:ascii="仿宋_GB2312" w:eastAsia="仿宋_GB2312" w:hAnsi="宋体" w:hint="eastAsia"/>
          <w:kern w:val="0"/>
          <w:sz w:val="24"/>
        </w:rPr>
        <w:t>得</w:t>
      </w:r>
      <w:r w:rsidRPr="003631FD">
        <w:rPr>
          <w:rFonts w:ascii="仿宋_GB2312" w:eastAsia="仿宋_GB2312" w:hAnsi="宋体" w:hint="eastAsia"/>
          <w:kern w:val="0"/>
          <w:sz w:val="24"/>
        </w:rPr>
        <w:t>抄袭。教务</w:t>
      </w:r>
      <w:r>
        <w:rPr>
          <w:rFonts w:ascii="仿宋_GB2312" w:eastAsia="仿宋_GB2312" w:hAnsi="宋体" w:hint="eastAsia"/>
          <w:kern w:val="0"/>
          <w:sz w:val="24"/>
        </w:rPr>
        <w:t>部门</w:t>
      </w:r>
      <w:r w:rsidRPr="003631FD">
        <w:rPr>
          <w:rFonts w:ascii="仿宋_GB2312" w:eastAsia="仿宋_GB2312" w:hAnsi="宋体" w:hint="eastAsia"/>
          <w:kern w:val="0"/>
          <w:sz w:val="24"/>
        </w:rPr>
        <w:t>将对论文进行</w:t>
      </w:r>
      <w:r>
        <w:rPr>
          <w:rFonts w:ascii="仿宋_GB2312" w:eastAsia="仿宋_GB2312" w:hAnsi="宋体" w:hint="eastAsia"/>
          <w:kern w:val="0"/>
          <w:sz w:val="24"/>
        </w:rPr>
        <w:t>检查</w:t>
      </w:r>
      <w:r w:rsidRPr="003631FD">
        <w:rPr>
          <w:rFonts w:ascii="仿宋_GB2312" w:eastAsia="仿宋_GB2312" w:hAnsi="宋体" w:hint="eastAsia"/>
          <w:kern w:val="0"/>
          <w:sz w:val="24"/>
        </w:rPr>
        <w:t>。</w:t>
      </w:r>
    </w:p>
    <w:sectPr w:rsidR="00790384" w:rsidSect="007903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554" w:rsidRDefault="004D2554" w:rsidP="00BC3396">
      <w:r>
        <w:separator/>
      </w:r>
    </w:p>
  </w:endnote>
  <w:endnote w:type="continuationSeparator" w:id="0">
    <w:p w:rsidR="004D2554" w:rsidRDefault="004D2554" w:rsidP="00BC33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554" w:rsidRDefault="004D2554" w:rsidP="00BC3396">
      <w:r>
        <w:separator/>
      </w:r>
    </w:p>
  </w:footnote>
  <w:footnote w:type="continuationSeparator" w:id="0">
    <w:p w:rsidR="004D2554" w:rsidRDefault="004D2554" w:rsidP="00BC33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3396"/>
    <w:rsid w:val="00086B15"/>
    <w:rsid w:val="00211483"/>
    <w:rsid w:val="00232ECD"/>
    <w:rsid w:val="002C04F5"/>
    <w:rsid w:val="003B10A5"/>
    <w:rsid w:val="00416D98"/>
    <w:rsid w:val="004D2554"/>
    <w:rsid w:val="00512020"/>
    <w:rsid w:val="00545826"/>
    <w:rsid w:val="00790384"/>
    <w:rsid w:val="008C0C67"/>
    <w:rsid w:val="00A77E56"/>
    <w:rsid w:val="00BC3396"/>
    <w:rsid w:val="00C3634D"/>
    <w:rsid w:val="00F542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3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33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C3396"/>
    <w:rPr>
      <w:sz w:val="18"/>
      <w:szCs w:val="18"/>
    </w:rPr>
  </w:style>
  <w:style w:type="paragraph" w:styleId="a4">
    <w:name w:val="footer"/>
    <w:basedOn w:val="a"/>
    <w:link w:val="Char0"/>
    <w:uiPriority w:val="99"/>
    <w:semiHidden/>
    <w:unhideWhenUsed/>
    <w:rsid w:val="00BC33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C339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122</Words>
  <Characters>698</Characters>
  <Application>Microsoft Office Word</Application>
  <DocSecurity>0</DocSecurity>
  <Lines>5</Lines>
  <Paragraphs>1</Paragraphs>
  <ScaleCrop>false</ScaleCrop>
  <Company>微软中国</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Qiao</cp:lastModifiedBy>
  <cp:revision>6</cp:revision>
  <dcterms:created xsi:type="dcterms:W3CDTF">2013-10-28T09:17:00Z</dcterms:created>
  <dcterms:modified xsi:type="dcterms:W3CDTF">2014-11-20T03:08:00Z</dcterms:modified>
</cp:coreProperties>
</file>