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0D" w:rsidRDefault="00B86F0D">
      <w:pPr>
        <w:rPr>
          <w:rFonts w:hint="eastAsia"/>
        </w:rPr>
      </w:pPr>
      <w:bookmarkStart w:id="0" w:name="_GoBack"/>
      <w:bookmarkEnd w:id="0"/>
    </w:p>
    <w:p w:rsidR="00322337" w:rsidRDefault="00322337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40"/>
      </w:tblGrid>
      <w:tr w:rsidR="00DF71E9" w:rsidRPr="00DF71E9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662308">
            <w:pPr>
              <w:widowControl/>
              <w:spacing w:line="360" w:lineRule="auto"/>
              <w:ind w:rightChars="291" w:right="6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 xml:space="preserve">   </w:t>
            </w:r>
            <w:r w:rsidR="0093231D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中</w:t>
            </w: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法学院20</w:t>
            </w:r>
            <w:r w:rsidR="0093231D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1</w:t>
            </w:r>
            <w:r w:rsidR="00662308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1</w:t>
            </w:r>
            <w:r w:rsidR="00DB763C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级</w:t>
            </w: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30"/>
              </w:rPr>
              <w:t>本科生毕业论文工作日程安排表</w:t>
            </w:r>
          </w:p>
        </w:tc>
      </w:tr>
      <w:tr w:rsidR="00DF71E9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DF71E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24"/>
              </w:rPr>
              <w:t>日  期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DF71E9">
            <w:pPr>
              <w:widowControl/>
              <w:spacing w:line="480" w:lineRule="auto"/>
              <w:ind w:firstLineChars="1000" w:firstLine="24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华文细黑" w:eastAsia="华文细黑" w:hAnsi="宋体" w:cs="宋体" w:hint="eastAsia"/>
                <w:b/>
                <w:kern w:val="0"/>
                <w:sz w:val="24"/>
                <w:szCs w:val="24"/>
              </w:rPr>
              <w:t>工  作  安  排</w:t>
            </w:r>
          </w:p>
        </w:tc>
      </w:tr>
      <w:tr w:rsidR="00DF71E9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E9" w:rsidRPr="00DF71E9" w:rsidRDefault="00DF71E9" w:rsidP="0037045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201</w:t>
            </w:r>
            <w:r w:rsidR="0066230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5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年4月</w:t>
            </w:r>
            <w:r w:rsidR="0037045D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DB763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日</w:t>
            </w:r>
            <w:r w:rsidRPr="00B86F0D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DF71E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向指导教师提交论文初稿</w:t>
            </w:r>
          </w:p>
        </w:tc>
      </w:tr>
      <w:tr w:rsidR="00DF71E9" w:rsidRPr="00DF71E9">
        <w:trPr>
          <w:trHeight w:val="1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E9" w:rsidRPr="00DF71E9" w:rsidRDefault="00DF71E9" w:rsidP="0037045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201</w:t>
            </w:r>
            <w:r w:rsidR="0066230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5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</w:t>
            </w:r>
            <w:r w:rsidR="00B86F0D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5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月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8</w:t>
            </w:r>
            <w:r w:rsidR="00DB763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日</w:t>
            </w:r>
            <w:r w:rsidRPr="00C63D61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E9" w:rsidRPr="00DF71E9" w:rsidRDefault="00DF71E9" w:rsidP="00AC07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向指导教师提交</w:t>
            </w:r>
            <w:r w:rsidR="00322337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毕业论文指导手册、毕业论文终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稿</w:t>
            </w:r>
            <w:r w:rsidR="00DB763C" w:rsidRPr="005622C3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4"/>
              </w:rPr>
              <w:t>一式两份</w:t>
            </w:r>
            <w:r w:rsidR="00AC0769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4"/>
              </w:rPr>
              <w:t>；</w:t>
            </w:r>
          </w:p>
          <w:p w:rsidR="00DF71E9" w:rsidRDefault="00DF71E9" w:rsidP="00AC0769">
            <w:pPr>
              <w:widowControl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8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论文撰写期间，由指导老师填写</w:t>
            </w:r>
            <w:r w:rsidRPr="0037045D">
              <w:rPr>
                <w:rFonts w:ascii="幼圆" w:eastAsia="幼圆" w:hAnsi="宋体" w:cs="宋体" w:hint="eastAsia"/>
                <w:kern w:val="0"/>
                <w:sz w:val="24"/>
                <w:szCs w:val="28"/>
              </w:rPr>
              <w:t>《论文写作指导登记表》</w:t>
            </w:r>
            <w:r w:rsidR="00243C1B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;</w:t>
            </w:r>
          </w:p>
          <w:p w:rsidR="00AC0769" w:rsidRPr="00AC0769" w:rsidRDefault="00AC0769" w:rsidP="00AC0769">
            <w:pPr>
              <w:widowControl/>
              <w:jc w:val="left"/>
              <w:rPr>
                <w:rFonts w:ascii="幼圆" w:eastAsia="幼圆" w:hAnsi="楷体" w:cs="宋体"/>
                <w:kern w:val="0"/>
                <w:sz w:val="24"/>
                <w:szCs w:val="24"/>
              </w:rPr>
            </w:pP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导师初步评定论文成绩，成绩采取</w:t>
            </w:r>
            <w:r w:rsidR="0037045D" w:rsidRPr="0037045D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百分</w:t>
            </w:r>
            <w:r w:rsidRPr="0037045D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制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并</w:t>
            </w:r>
            <w:r w:rsidRPr="000C26A6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亲笔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填写</w:t>
            </w:r>
            <w:r w:rsidR="00322337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“指导教师评阅意见”、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“指导教师建议论文成绩”</w:t>
            </w:r>
            <w:r w:rsidR="00322337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、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“指导教师签名”</w:t>
            </w:r>
            <w:r w:rsidR="00322337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和“日期”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；</w:t>
            </w:r>
          </w:p>
          <w:p w:rsidR="00DF71E9" w:rsidRPr="00322337" w:rsidRDefault="00AC0769" w:rsidP="00AC0769">
            <w:pPr>
              <w:widowControl/>
              <w:jc w:val="left"/>
              <w:rPr>
                <w:rFonts w:ascii="幼圆" w:eastAsia="幼圆" w:hAnsi="楷体" w:cs="宋体"/>
                <w:kern w:val="0"/>
                <w:sz w:val="24"/>
                <w:szCs w:val="24"/>
              </w:rPr>
            </w:pP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纸质论文</w:t>
            </w:r>
            <w:r w:rsidRPr="008579CC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一式两份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均由指导老师在</w:t>
            </w:r>
            <w:r w:rsidRPr="00322337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封面</w:t>
            </w:r>
            <w:r w:rsidRPr="00C63D61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亲笔</w:t>
            </w:r>
            <w:r w:rsidRPr="00AC0769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填写“指导教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师”</w:t>
            </w:r>
            <w:r w:rsidR="00322337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姓名，</w:t>
            </w:r>
            <w:r w:rsidR="00322337" w:rsidRPr="00322337">
              <w:rPr>
                <w:rFonts w:ascii="幼圆" w:eastAsia="幼圆" w:hAnsi="楷体" w:cs="宋体" w:hint="eastAsia"/>
                <w:b/>
                <w:kern w:val="0"/>
                <w:sz w:val="24"/>
                <w:szCs w:val="24"/>
              </w:rPr>
              <w:t>论文成绩暂不填写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。纸质版论文结尾，由学生亲笔签写“作者签名”。</w:t>
            </w:r>
          </w:p>
        </w:tc>
      </w:tr>
      <w:tr w:rsidR="00DF71E9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E9" w:rsidRPr="00DF71E9" w:rsidRDefault="00DF71E9" w:rsidP="00DF71E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66230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15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</w:t>
            </w:r>
            <w:r w:rsidR="00B86F0D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5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月</w:t>
            </w:r>
            <w:r w:rsidR="0037045D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1</w:t>
            </w:r>
            <w:r w:rsid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DB763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日</w:t>
            </w:r>
            <w:r w:rsidR="00713298" w:rsidRPr="00713298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前</w:t>
            </w:r>
          </w:p>
          <w:p w:rsidR="00DF71E9" w:rsidRPr="00DF71E9" w:rsidRDefault="00D172A4" w:rsidP="00D172A4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提交纸质</w:t>
            </w:r>
            <w:r w:rsidR="00DF71E9" w:rsidRPr="00DF71E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版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、电子版</w:t>
            </w:r>
            <w:r w:rsidR="00DF71E9" w:rsidRPr="00DF71E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论文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，毕业</w:t>
            </w:r>
            <w:r w:rsidR="00DF71E9" w:rsidRPr="00DF71E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论文指导手册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3D7" w:rsidRPr="008D600A" w:rsidRDefault="00FD43D7" w:rsidP="008D600A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学生本人</w:t>
            </w:r>
            <w:r w:rsidR="00616D12" w:rsidRP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提交《论文指导手册》和纸版论文</w:t>
            </w:r>
            <w:r w:rsidR="00616D12" w:rsidRPr="00713298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（一式两份）</w:t>
            </w:r>
            <w:r w:rsidR="008D600A" w:rsidRP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到</w:t>
            </w:r>
            <w:r w:rsid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</w:t>
            </w:r>
            <w:r w:rsidR="008D600A"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院教务</w:t>
            </w:r>
            <w:r w:rsid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部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，</w:t>
            </w:r>
            <w:r w:rsid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论文成绩</w:t>
            </w:r>
            <w:r w:rsidR="00713298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90分以上</w:t>
            </w:r>
            <w:r w:rsidR="008D600A"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的同学</w:t>
            </w:r>
            <w:r w:rsidR="00616D1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和</w:t>
            </w:r>
            <w:r w:rsidR="008D600A" w:rsidRPr="004910EA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迟交论文</w:t>
            </w:r>
            <w:r w:rsid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的同学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需参加答辩</w:t>
            </w:r>
            <w:r w:rsidR="008D600A"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。</w:t>
            </w:r>
          </w:p>
          <w:p w:rsidR="008D600A" w:rsidRPr="008D600A" w:rsidRDefault="008D600A" w:rsidP="008D600A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班级</w:t>
            </w:r>
            <w:r w:rsid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联系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人当日汇总</w:t>
            </w:r>
            <w:r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所有同学</w:t>
            </w:r>
            <w:r w:rsidRP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</w:t>
            </w:r>
            <w:r w:rsidRPr="008D600A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电子版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后</w:t>
            </w:r>
            <w:r w:rsidR="0071329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打包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发到学院教务部邮箱</w:t>
            </w:r>
            <w:r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。论文电子版需与纸质版内容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完全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一致</w:t>
            </w:r>
            <w:r w:rsidR="00AB3C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。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所有毕业论文均过论文检测系统，对于存在学术不规范或学术不端行为的</w:t>
            </w:r>
            <w:r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，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学校教务处根据</w:t>
            </w:r>
            <w:r w:rsidR="00AB3C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学校</w:t>
            </w:r>
            <w:r w:rsidR="00B16D6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相关</w:t>
            </w:r>
            <w:r w:rsidR="00AB3C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规定严肃处理，情节严重者论文成绩计0分并开除学籍</w:t>
            </w:r>
            <w:r w:rsidRPr="008D600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。</w:t>
            </w:r>
          </w:p>
          <w:p w:rsidR="00DF71E9" w:rsidRPr="00DF71E9" w:rsidRDefault="00DF71E9" w:rsidP="008D60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（逾期不再接收论文，影响毕业后果自负）</w:t>
            </w:r>
          </w:p>
        </w:tc>
      </w:tr>
      <w:tr w:rsidR="00DF71E9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E9" w:rsidRPr="00DF71E9" w:rsidRDefault="00DF71E9" w:rsidP="00AB3C7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201</w:t>
            </w:r>
            <w:r w:rsidR="0066230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5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年5月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中旬</w:t>
            </w:r>
            <w:r w:rsidR="00AB3C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成绩优秀</w:t>
            </w:r>
            <w:r w:rsidR="00616D1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的同学和迟交的</w:t>
            </w:r>
            <w:r w:rsidR="00C63D61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同学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参加</w:t>
            </w:r>
            <w:r w:rsidRPr="00616D1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答辩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3D7" w:rsidRDefault="00FD43D7" w:rsidP="00D172A4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学院组织评审小组评阅论文，给出评审小组成绩；</w:t>
            </w:r>
          </w:p>
          <w:p w:rsidR="00935572" w:rsidRDefault="004910EA" w:rsidP="009355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学院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组织毕业论文</w:t>
            </w:r>
            <w:r w:rsidR="00DF71E9"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答辩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，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参加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答辩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的同学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需准备多份毕业论文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、答辩秘书1人</w:t>
            </w:r>
            <w:r w:rsid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；</w:t>
            </w:r>
            <w:r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答辩结束后，答辩委员会填写</w:t>
            </w:r>
            <w:r w:rsidRPr="00D172A4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《论文答辩成绩评定表》</w:t>
            </w:r>
            <w:r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，并在论文封面成绩栏填写答辩成绩。</w:t>
            </w:r>
          </w:p>
          <w:p w:rsidR="00DF71E9" w:rsidRPr="004910EA" w:rsidRDefault="00D172A4" w:rsidP="009355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参加答辩</w:t>
            </w:r>
            <w:r w:rsidR="004910EA"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学生将《论文指导手册》和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修改后</w:t>
            </w:r>
            <w:r w:rsidR="004910EA"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纸版论文定稿（一式两份）</w:t>
            </w:r>
            <w:r w:rsidR="009355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尽快</w:t>
            </w:r>
            <w:r w:rsidR="004910EA"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交到</w:t>
            </w:r>
            <w:r w:rsidR="00616D1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中法学院教务部</w:t>
            </w:r>
            <w:r w:rsidR="004910EA" w:rsidRPr="004910EA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。</w:t>
            </w:r>
          </w:p>
        </w:tc>
      </w:tr>
      <w:tr w:rsidR="004910EA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EA" w:rsidRPr="004910EA" w:rsidRDefault="004910EA" w:rsidP="00D172A4">
            <w:pPr>
              <w:widowControl/>
              <w:spacing w:line="480" w:lineRule="auto"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4910EA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20</w:t>
            </w:r>
            <w:r w:rsidR="00662308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15</w:t>
            </w:r>
            <w:r w:rsidRPr="004910EA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年</w:t>
            </w:r>
            <w:r w:rsidR="00782557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5</w:t>
            </w:r>
            <w:r w:rsidRPr="004910EA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月</w:t>
            </w:r>
            <w:r w:rsidR="00D172A4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下旬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0EA" w:rsidRPr="00A4263C" w:rsidRDefault="004910EA" w:rsidP="004910EA">
            <w:pPr>
              <w:widowControl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</w:pPr>
            <w:r w:rsidRPr="00A4263C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学生本人在学校图书馆网站（具体要求</w:t>
            </w:r>
            <w:r w:rsidR="00322337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、时间等</w:t>
            </w:r>
            <w:r w:rsidRPr="00A4263C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学校教务处网上通知）提交论文电子版</w:t>
            </w:r>
          </w:p>
        </w:tc>
      </w:tr>
      <w:tr w:rsidR="004910EA" w:rsidRPr="00DF71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EA" w:rsidRPr="00DF71E9" w:rsidRDefault="004910EA" w:rsidP="0005009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201</w:t>
            </w:r>
            <w:r w:rsidR="00662308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5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</w:t>
            </w:r>
            <w:r w:rsidR="00050090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5</w:t>
            </w: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月</w:t>
            </w:r>
            <w:r w:rsidR="00050090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底</w:t>
            </w:r>
            <w:r w:rsidRPr="00DF71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0EA" w:rsidRPr="00DF71E9" w:rsidRDefault="004910EA" w:rsidP="004910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1E9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由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学院教务部</w:t>
            </w:r>
            <w:r w:rsidRPr="000074A1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汇总全部成绩录入数字人大成绩管理系统，上报</w:t>
            </w:r>
            <w:r w:rsidR="00616D12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学校</w:t>
            </w:r>
            <w:r w:rsidRPr="000074A1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教务处，并将纸质版论文送学校图书馆装订存档。</w:t>
            </w:r>
          </w:p>
        </w:tc>
      </w:tr>
    </w:tbl>
    <w:p w:rsidR="00DF71E9" w:rsidRPr="00DF71E9" w:rsidRDefault="00DF71E9" w:rsidP="00DF71E9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71E9"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>                                                      </w:t>
      </w:r>
      <w:r w:rsidRPr="00DF71E9"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 xml:space="preserve"> </w:t>
      </w:r>
      <w:r w:rsidR="00694D1E"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 xml:space="preserve">           中法学院</w:t>
      </w:r>
      <w:r w:rsidRPr="00DF71E9"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>教务</w:t>
      </w:r>
      <w:r w:rsidR="00694D1E"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>部</w:t>
      </w:r>
    </w:p>
    <w:p w:rsidR="00B86F0D" w:rsidRDefault="00DF71E9" w:rsidP="00DF71E9">
      <w:pPr>
        <w:widowControl/>
        <w:spacing w:line="360" w:lineRule="auto"/>
        <w:ind w:left="1200" w:hangingChars="500" w:hanging="12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71E9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B86F0D" w:rsidRDefault="00B86F0D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br w:type="page"/>
      </w:r>
    </w:p>
    <w:p w:rsidR="00DF71E9" w:rsidRPr="00DF71E9" w:rsidRDefault="00DF71E9" w:rsidP="00B86F0D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F71E9" w:rsidRPr="00326D8B" w:rsidRDefault="00DF71E9" w:rsidP="00326D8B">
      <w:pPr>
        <w:widowControl/>
        <w:spacing w:line="360" w:lineRule="auto"/>
        <w:ind w:left="1405" w:hangingChars="500" w:hanging="1405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26D8B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注</w:t>
      </w:r>
      <w:r w:rsidRPr="00326D8B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 w:rsidRPr="00326D8B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意</w:t>
      </w:r>
      <w:r w:rsidRPr="00326D8B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 w:rsidRPr="00326D8B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事</w:t>
      </w:r>
      <w:r w:rsidRPr="00326D8B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 w:rsidRPr="00326D8B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项</w:t>
      </w:r>
    </w:p>
    <w:p w:rsidR="00DF71E9" w:rsidRPr="00EC035C" w:rsidRDefault="00DF71E9" w:rsidP="00EC035C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26D8B" w:rsidRPr="00326D8B" w:rsidRDefault="00DF71E9" w:rsidP="00DF71E9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326D8B">
        <w:rPr>
          <w:rFonts w:asciiTheme="minorEastAsia" w:hAnsiTheme="minorEastAsia" w:cs="宋体"/>
          <w:color w:val="333333"/>
          <w:kern w:val="0"/>
          <w:szCs w:val="21"/>
        </w:rPr>
        <w:t>一</w:t>
      </w:r>
      <w:r w:rsidR="009410C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、</w:t>
      </w:r>
      <w:r w:rsidR="00326D8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参加毕业答辩的同学</w:t>
      </w:r>
      <w:r w:rsidR="008579CC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论文</w:t>
      </w:r>
      <w:r w:rsidR="00326D8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封面的“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论文成绩”</w:t>
      </w:r>
      <w:r w:rsidR="00326D8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待答辩结束后由答辩委员会填写最终成绩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；其余同学论文</w:t>
      </w:r>
      <w:r w:rsidR="00050090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封面的“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论文成绩”由评审小组填写，指导教师请勿在</w:t>
      </w:r>
      <w:r w:rsidR="00050090" w:rsidRPr="00050090">
        <w:rPr>
          <w:rFonts w:asciiTheme="minorEastAsia" w:hAnsiTheme="minorEastAsia" w:cs="宋体" w:hint="eastAsia"/>
          <w:b/>
          <w:color w:val="333333"/>
          <w:kern w:val="0"/>
          <w:szCs w:val="21"/>
        </w:rPr>
        <w:t>封面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填写论文成绩；</w:t>
      </w:r>
    </w:p>
    <w:p w:rsidR="00DF71E9" w:rsidRPr="00326D8B" w:rsidRDefault="00862D32" w:rsidP="00326D8B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二、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所交的纸质论文均由指导老师在封面上</w:t>
      </w:r>
      <w:r w:rsidR="00DF71E9" w:rsidRPr="00E74122">
        <w:rPr>
          <w:rFonts w:asciiTheme="minorEastAsia" w:hAnsiTheme="minorEastAsia" w:cs="宋体" w:hint="eastAsia"/>
          <w:b/>
          <w:color w:val="333333"/>
          <w:kern w:val="0"/>
          <w:szCs w:val="21"/>
        </w:rPr>
        <w:t>亲笔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签字；</w:t>
      </w:r>
    </w:p>
    <w:p w:rsidR="00DF71E9" w:rsidRPr="00326D8B" w:rsidRDefault="00862D32" w:rsidP="00DF71E9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三、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纸质论文必须由学生本人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提交；</w:t>
      </w:r>
    </w:p>
    <w:p w:rsidR="00DF71E9" w:rsidRPr="00326D8B" w:rsidRDefault="00862D32" w:rsidP="00DF71E9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四、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《毕业论文指导手册》内需填写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的内容，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均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要求</w:t>
      </w:r>
      <w:r w:rsidR="00DF71E9" w:rsidRPr="004E3280">
        <w:rPr>
          <w:rFonts w:asciiTheme="minorEastAsia" w:hAnsiTheme="minorEastAsia" w:cs="宋体" w:hint="eastAsia"/>
          <w:b/>
          <w:color w:val="333333"/>
          <w:kern w:val="0"/>
          <w:szCs w:val="21"/>
        </w:rPr>
        <w:t>手写</w:t>
      </w:r>
      <w:r w:rsidR="00050090"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</w:p>
    <w:p w:rsidR="00DF71E9" w:rsidRPr="00326D8B" w:rsidRDefault="00862D32" w:rsidP="00DF71E9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五、</w:t>
      </w:r>
      <w:r w:rsidR="00326D8B" w:rsidRPr="00326D8B">
        <w:rPr>
          <w:rFonts w:asciiTheme="minorEastAsia" w:hAnsiTheme="minorEastAsia" w:cs="宋体" w:hint="eastAsia"/>
          <w:color w:val="333333"/>
          <w:kern w:val="0"/>
          <w:szCs w:val="21"/>
        </w:rPr>
        <w:t>学院</w:t>
      </w:r>
      <w:r w:rsidR="00DF71E9" w:rsidRPr="00326D8B">
        <w:rPr>
          <w:rFonts w:asciiTheme="minorEastAsia" w:hAnsiTheme="minorEastAsia" w:cs="宋体" w:hint="eastAsia"/>
          <w:color w:val="333333"/>
          <w:kern w:val="0"/>
          <w:szCs w:val="21"/>
        </w:rPr>
        <w:t>负责安排本科毕业论文导师，学生不得私自联系调换老师。请严格执行以上论文撰写工作程序。</w:t>
      </w:r>
    </w:p>
    <w:p w:rsidR="00DF71E9" w:rsidRPr="00326D8B" w:rsidRDefault="00DF71E9" w:rsidP="00DF71E9">
      <w:pPr>
        <w:widowControl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326D8B">
        <w:rPr>
          <w:rFonts w:asciiTheme="minorEastAsia" w:hAnsiTheme="minorEastAsia" w:cs="宋体" w:hint="eastAsia"/>
          <w:color w:val="333333"/>
          <w:kern w:val="0"/>
          <w:szCs w:val="21"/>
        </w:rPr>
        <w:t> </w:t>
      </w:r>
    </w:p>
    <w:sectPr w:rsidR="00DF71E9" w:rsidRPr="00326D8B" w:rsidSect="0059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54" w:rsidRDefault="00155654" w:rsidP="00DF71E9">
      <w:r>
        <w:separator/>
      </w:r>
    </w:p>
  </w:endnote>
  <w:endnote w:type="continuationSeparator" w:id="0">
    <w:p w:rsidR="00155654" w:rsidRDefault="00155654" w:rsidP="00D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54" w:rsidRDefault="00155654" w:rsidP="00DF71E9">
      <w:r>
        <w:separator/>
      </w:r>
    </w:p>
  </w:footnote>
  <w:footnote w:type="continuationSeparator" w:id="0">
    <w:p w:rsidR="00155654" w:rsidRDefault="00155654" w:rsidP="00DF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E9"/>
    <w:rsid w:val="000074A1"/>
    <w:rsid w:val="00050090"/>
    <w:rsid w:val="000C02E5"/>
    <w:rsid w:val="000C26A6"/>
    <w:rsid w:val="00125984"/>
    <w:rsid w:val="00131BFA"/>
    <w:rsid w:val="00155654"/>
    <w:rsid w:val="00191CD3"/>
    <w:rsid w:val="001D6C8C"/>
    <w:rsid w:val="00243C1B"/>
    <w:rsid w:val="002F2C08"/>
    <w:rsid w:val="00322337"/>
    <w:rsid w:val="00326D8B"/>
    <w:rsid w:val="0037045D"/>
    <w:rsid w:val="00383B34"/>
    <w:rsid w:val="00394308"/>
    <w:rsid w:val="00447B28"/>
    <w:rsid w:val="004910EA"/>
    <w:rsid w:val="004D32D9"/>
    <w:rsid w:val="004E2DCB"/>
    <w:rsid w:val="004E3280"/>
    <w:rsid w:val="00506421"/>
    <w:rsid w:val="005078D7"/>
    <w:rsid w:val="005622C3"/>
    <w:rsid w:val="0059402A"/>
    <w:rsid w:val="00616D12"/>
    <w:rsid w:val="00662308"/>
    <w:rsid w:val="00694D1E"/>
    <w:rsid w:val="00713298"/>
    <w:rsid w:val="00773453"/>
    <w:rsid w:val="00782557"/>
    <w:rsid w:val="008579CC"/>
    <w:rsid w:val="00862D32"/>
    <w:rsid w:val="008D600A"/>
    <w:rsid w:val="0093231D"/>
    <w:rsid w:val="00935572"/>
    <w:rsid w:val="00937AD1"/>
    <w:rsid w:val="009410CB"/>
    <w:rsid w:val="00A407EE"/>
    <w:rsid w:val="00A4263C"/>
    <w:rsid w:val="00AB3C72"/>
    <w:rsid w:val="00AC0769"/>
    <w:rsid w:val="00B16D68"/>
    <w:rsid w:val="00B86F0D"/>
    <w:rsid w:val="00C01A46"/>
    <w:rsid w:val="00C54588"/>
    <w:rsid w:val="00C63D61"/>
    <w:rsid w:val="00C90032"/>
    <w:rsid w:val="00CF2003"/>
    <w:rsid w:val="00D172A4"/>
    <w:rsid w:val="00DB763C"/>
    <w:rsid w:val="00DE4C0D"/>
    <w:rsid w:val="00DF71E9"/>
    <w:rsid w:val="00E74122"/>
    <w:rsid w:val="00EC035C"/>
    <w:rsid w:val="00F97768"/>
    <w:rsid w:val="00FA013D"/>
    <w:rsid w:val="00FB0ACC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1E9"/>
    <w:rPr>
      <w:sz w:val="18"/>
      <w:szCs w:val="18"/>
    </w:rPr>
  </w:style>
  <w:style w:type="paragraph" w:styleId="a5">
    <w:name w:val="Date"/>
    <w:basedOn w:val="a"/>
    <w:link w:val="Char1"/>
    <w:uiPriority w:val="99"/>
    <w:semiHidden/>
    <w:unhideWhenUsed/>
    <w:rsid w:val="00DF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DF71E9"/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2"/>
    <w:uiPriority w:val="99"/>
    <w:semiHidden/>
    <w:unhideWhenUsed/>
    <w:rsid w:val="00DF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6"/>
    <w:uiPriority w:val="99"/>
    <w:semiHidden/>
    <w:rsid w:val="00DF71E9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1E9"/>
    <w:rPr>
      <w:sz w:val="18"/>
      <w:szCs w:val="18"/>
    </w:rPr>
  </w:style>
  <w:style w:type="paragraph" w:styleId="a5">
    <w:name w:val="Date"/>
    <w:basedOn w:val="a"/>
    <w:link w:val="Char1"/>
    <w:uiPriority w:val="99"/>
    <w:semiHidden/>
    <w:unhideWhenUsed/>
    <w:rsid w:val="00DF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DF71E9"/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2"/>
    <w:uiPriority w:val="99"/>
    <w:semiHidden/>
    <w:unhideWhenUsed/>
    <w:rsid w:val="00DF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6"/>
    <w:uiPriority w:val="99"/>
    <w:semiHidden/>
    <w:rsid w:val="00DF71E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Qiao</cp:lastModifiedBy>
  <cp:revision>2</cp:revision>
  <dcterms:created xsi:type="dcterms:W3CDTF">2015-03-19T02:03:00Z</dcterms:created>
  <dcterms:modified xsi:type="dcterms:W3CDTF">2015-03-19T02:03:00Z</dcterms:modified>
</cp:coreProperties>
</file>