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A9" w:rsidRDefault="00D15BA9" w:rsidP="00D15BA9">
      <w:pPr>
        <w:pStyle w:val="1"/>
        <w:spacing w:before="0" w:beforeAutospacing="0" w:after="0" w:afterAutospacing="0" w:line="600" w:lineRule="exact"/>
        <w:rPr>
          <w:rFonts w:ascii="仿宋_GB2312" w:eastAsia="仿宋_GB2312" w:hAnsi="仿宋"/>
          <w:b w:val="0"/>
          <w:color w:val="000000"/>
          <w:kern w:val="0"/>
          <w:sz w:val="28"/>
          <w:szCs w:val="28"/>
        </w:rPr>
      </w:pPr>
      <w:r>
        <w:rPr>
          <w:rFonts w:ascii="仿宋_GB2312" w:eastAsia="仿宋_GB2312" w:hAnsi="仿宋" w:hint="eastAsia"/>
          <w:b w:val="0"/>
          <w:color w:val="000000"/>
          <w:kern w:val="0"/>
          <w:sz w:val="28"/>
          <w:szCs w:val="28"/>
        </w:rPr>
        <w:t>附件1：</w:t>
      </w:r>
    </w:p>
    <w:p w:rsidR="00D15BA9" w:rsidRPr="006A45FC" w:rsidRDefault="00D15BA9" w:rsidP="00D15BA9">
      <w:pPr>
        <w:pStyle w:val="1"/>
        <w:spacing w:before="0" w:beforeAutospacing="0" w:after="0" w:afterAutospacing="0" w:line="600" w:lineRule="exact"/>
        <w:jc w:val="center"/>
        <w:rPr>
          <w:rFonts w:ascii="仿宋_GB2312" w:eastAsia="仿宋_GB2312" w:hint="eastAsia"/>
          <w:bCs w:val="0"/>
          <w:color w:val="444444"/>
          <w:sz w:val="36"/>
          <w:szCs w:val="36"/>
        </w:rPr>
      </w:pPr>
      <w:proofErr w:type="spellStart"/>
      <w:r>
        <w:rPr>
          <w:rFonts w:ascii="仿宋_GB2312" w:eastAsia="仿宋_GB2312" w:hint="eastAsia"/>
          <w:bCs w:val="0"/>
          <w:color w:val="444444"/>
          <w:sz w:val="36"/>
          <w:szCs w:val="36"/>
        </w:rPr>
        <w:t>相关法律规定</w:t>
      </w:r>
      <w:proofErr w:type="spellEnd"/>
    </w:p>
    <w:p w:rsidR="00D15BA9" w:rsidRDefault="00D15BA9" w:rsidP="00D15BA9">
      <w:pPr>
        <w:widowControl/>
        <w:spacing w:line="400" w:lineRule="atLeast"/>
        <w:ind w:firstLineChars="200" w:firstLine="560"/>
        <w:jc w:val="left"/>
        <w:rPr>
          <w:rFonts w:ascii="仿宋_GB2312" w:eastAsia="仿宋_GB2312" w:hAnsi="宋体" w:cs="宋体"/>
          <w:color w:val="000000"/>
          <w:kern w:val="0"/>
          <w:sz w:val="28"/>
          <w:szCs w:val="28"/>
        </w:rPr>
      </w:pPr>
    </w:p>
    <w:p w:rsidR="00D15BA9" w:rsidRDefault="00D15BA9" w:rsidP="00D15BA9">
      <w:pPr>
        <w:widowControl/>
        <w:shd w:val="clear" w:color="auto" w:fill="FFFFFF"/>
        <w:spacing w:after="225" w:line="600" w:lineRule="exact"/>
        <w:ind w:firstLine="482"/>
        <w:jc w:val="left"/>
        <w:rPr>
          <w:rFonts w:ascii="仿宋_GB2312" w:eastAsia="仿宋_GB2312" w:hAnsi="宋体" w:cs="宋体"/>
          <w:color w:val="000000"/>
          <w:kern w:val="0"/>
          <w:sz w:val="28"/>
          <w:szCs w:val="28"/>
        </w:rPr>
      </w:pPr>
      <w:r w:rsidRPr="00A924A1">
        <w:rPr>
          <w:rFonts w:ascii="仿宋_GB2312" w:eastAsia="仿宋_GB2312" w:hAnsi="宋体" w:cs="宋体" w:hint="eastAsia"/>
          <w:color w:val="000000"/>
          <w:kern w:val="0"/>
          <w:sz w:val="28"/>
          <w:szCs w:val="28"/>
        </w:rPr>
        <w:t>保卫祖国、抵抗侵略是中华人民共和国每一个公民的神圣职责。</w:t>
      </w:r>
    </w:p>
    <w:p w:rsidR="00D15BA9" w:rsidRDefault="00D15BA9" w:rsidP="00D15BA9">
      <w:pPr>
        <w:widowControl/>
        <w:shd w:val="clear" w:color="auto" w:fill="FFFFFF"/>
        <w:spacing w:after="225" w:line="600" w:lineRule="exact"/>
        <w:ind w:firstLine="482"/>
        <w:jc w:val="left"/>
        <w:rPr>
          <w:rFonts w:ascii="仿宋_GB2312" w:eastAsia="仿宋_GB2312" w:hAnsi="宋体" w:cs="宋体"/>
          <w:color w:val="000000"/>
          <w:kern w:val="0"/>
          <w:sz w:val="28"/>
          <w:szCs w:val="28"/>
        </w:rPr>
      </w:pPr>
      <w:r w:rsidRPr="00A924A1">
        <w:rPr>
          <w:rFonts w:ascii="仿宋_GB2312" w:eastAsia="仿宋_GB2312" w:hAnsi="宋体" w:cs="宋体" w:hint="eastAsia"/>
          <w:color w:val="000000"/>
          <w:kern w:val="0"/>
          <w:sz w:val="28"/>
          <w:szCs w:val="28"/>
        </w:rPr>
        <w:t>依照法律服兵役和参加民兵组织是中华人民共和国公民的光荣义务。</w:t>
      </w:r>
    </w:p>
    <w:p w:rsidR="00D15BA9" w:rsidRPr="00A924A1" w:rsidRDefault="00D15BA9" w:rsidP="00D15BA9">
      <w:pPr>
        <w:widowControl/>
        <w:shd w:val="clear" w:color="auto" w:fill="FFFFFF"/>
        <w:spacing w:after="225" w:line="600" w:lineRule="exact"/>
        <w:ind w:firstLine="482"/>
        <w:jc w:val="righ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 xml:space="preserve"> ——《</w:t>
      </w:r>
      <w:r>
        <w:rPr>
          <w:rFonts w:ascii="仿宋_GB2312" w:eastAsia="仿宋_GB2312" w:hAnsi="宋体" w:cs="宋体"/>
          <w:color w:val="000000"/>
          <w:kern w:val="0"/>
          <w:sz w:val="28"/>
          <w:szCs w:val="28"/>
        </w:rPr>
        <w:t>中华</w:t>
      </w:r>
      <w:r>
        <w:rPr>
          <w:rFonts w:ascii="仿宋_GB2312" w:eastAsia="仿宋_GB2312" w:hAnsi="宋体" w:cs="宋体" w:hint="eastAsia"/>
          <w:color w:val="000000"/>
          <w:kern w:val="0"/>
          <w:sz w:val="28"/>
          <w:szCs w:val="28"/>
        </w:rPr>
        <w:t>人民共和国宪法》第五十五条</w:t>
      </w:r>
    </w:p>
    <w:p w:rsidR="00D15BA9" w:rsidRDefault="00D15BA9" w:rsidP="00D15BA9">
      <w:pPr>
        <w:widowControl/>
        <w:shd w:val="clear" w:color="auto" w:fill="FFFFFF"/>
        <w:spacing w:after="225" w:line="600" w:lineRule="exact"/>
        <w:ind w:firstLine="482"/>
        <w:jc w:val="left"/>
        <w:rPr>
          <w:rFonts w:ascii="仿宋_GB2312" w:eastAsia="仿宋_GB2312" w:hAnsi="宋体" w:cs="宋体"/>
          <w:color w:val="000000"/>
          <w:kern w:val="0"/>
          <w:sz w:val="28"/>
          <w:szCs w:val="28"/>
        </w:rPr>
      </w:pPr>
      <w:r w:rsidRPr="00A924A1">
        <w:rPr>
          <w:rFonts w:ascii="仿宋_GB2312" w:eastAsia="仿宋_GB2312" w:hAnsi="宋体" w:cs="宋体" w:hint="eastAsia"/>
          <w:color w:val="000000"/>
          <w:kern w:val="0"/>
          <w:sz w:val="28"/>
          <w:szCs w:val="28"/>
        </w:rPr>
        <w:t>中华人民共和国</w:t>
      </w:r>
      <w:r>
        <w:rPr>
          <w:rFonts w:ascii="仿宋_GB2312" w:eastAsia="仿宋_GB2312" w:hAnsi="宋体" w:cs="宋体" w:hint="eastAsia"/>
          <w:color w:val="000000"/>
          <w:kern w:val="0"/>
          <w:sz w:val="28"/>
          <w:szCs w:val="28"/>
        </w:rPr>
        <w:t>公民，</w:t>
      </w:r>
      <w:r>
        <w:rPr>
          <w:rFonts w:ascii="仿宋_GB2312" w:eastAsia="仿宋_GB2312" w:hAnsi="宋体" w:cs="宋体"/>
          <w:color w:val="000000"/>
          <w:kern w:val="0"/>
          <w:sz w:val="28"/>
          <w:szCs w:val="28"/>
        </w:rPr>
        <w:t>不论</w:t>
      </w:r>
      <w:r>
        <w:rPr>
          <w:rFonts w:ascii="仿宋_GB2312" w:eastAsia="仿宋_GB2312" w:hAnsi="宋体" w:cs="宋体" w:hint="eastAsia"/>
          <w:color w:val="000000"/>
          <w:kern w:val="0"/>
          <w:sz w:val="28"/>
          <w:szCs w:val="28"/>
        </w:rPr>
        <w:t>民族、种族、</w:t>
      </w:r>
      <w:r>
        <w:rPr>
          <w:rFonts w:ascii="仿宋_GB2312" w:eastAsia="仿宋_GB2312" w:hAnsi="宋体" w:cs="宋体"/>
          <w:color w:val="000000"/>
          <w:kern w:val="0"/>
          <w:sz w:val="28"/>
          <w:szCs w:val="28"/>
        </w:rPr>
        <w:t>职业</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家庭出身</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宗教信仰</w:t>
      </w:r>
      <w:r>
        <w:rPr>
          <w:rFonts w:ascii="仿宋_GB2312" w:eastAsia="仿宋_GB2312" w:hAnsi="宋体" w:cs="宋体" w:hint="eastAsia"/>
          <w:color w:val="000000"/>
          <w:kern w:val="0"/>
          <w:sz w:val="28"/>
          <w:szCs w:val="28"/>
        </w:rPr>
        <w:t>和教育程度，</w:t>
      </w:r>
      <w:r>
        <w:rPr>
          <w:rFonts w:ascii="仿宋_GB2312" w:eastAsia="仿宋_GB2312" w:hAnsi="宋体" w:cs="宋体"/>
          <w:color w:val="000000"/>
          <w:kern w:val="0"/>
          <w:sz w:val="28"/>
          <w:szCs w:val="28"/>
        </w:rPr>
        <w:t>都有</w:t>
      </w:r>
      <w:r>
        <w:rPr>
          <w:rFonts w:ascii="仿宋_GB2312" w:eastAsia="仿宋_GB2312" w:hAnsi="宋体" w:cs="宋体" w:hint="eastAsia"/>
          <w:color w:val="000000"/>
          <w:kern w:val="0"/>
          <w:sz w:val="28"/>
          <w:szCs w:val="28"/>
        </w:rPr>
        <w:t>义务依照本法的规定服兵役</w:t>
      </w:r>
      <w:r w:rsidRPr="00A924A1">
        <w:rPr>
          <w:rFonts w:ascii="仿宋_GB2312" w:eastAsia="仿宋_GB2312" w:hAnsi="宋体" w:cs="宋体" w:hint="eastAsia"/>
          <w:color w:val="000000"/>
          <w:kern w:val="0"/>
          <w:sz w:val="28"/>
          <w:szCs w:val="28"/>
        </w:rPr>
        <w:t>。</w:t>
      </w:r>
    </w:p>
    <w:p w:rsidR="00D15BA9" w:rsidRDefault="00D15BA9" w:rsidP="00D15BA9">
      <w:pPr>
        <w:widowControl/>
        <w:shd w:val="clear" w:color="auto" w:fill="FFFFFF"/>
        <w:spacing w:after="225" w:line="600" w:lineRule="exact"/>
        <w:ind w:firstLine="4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有严重生理缺陷或者严重残疾不适合服兵役的人，</w:t>
      </w:r>
      <w:r>
        <w:rPr>
          <w:rFonts w:ascii="仿宋_GB2312" w:eastAsia="仿宋_GB2312" w:hAnsi="宋体" w:cs="宋体"/>
          <w:color w:val="000000"/>
          <w:kern w:val="0"/>
          <w:sz w:val="28"/>
          <w:szCs w:val="28"/>
        </w:rPr>
        <w:t>免服兵役</w:t>
      </w:r>
      <w:r>
        <w:rPr>
          <w:rFonts w:ascii="仿宋_GB2312" w:eastAsia="仿宋_GB2312" w:hAnsi="宋体" w:cs="宋体" w:hint="eastAsia"/>
          <w:color w:val="000000"/>
          <w:kern w:val="0"/>
          <w:sz w:val="28"/>
          <w:szCs w:val="28"/>
        </w:rPr>
        <w:t>。</w:t>
      </w:r>
    </w:p>
    <w:p w:rsidR="00D15BA9" w:rsidRDefault="00D15BA9" w:rsidP="00D15BA9">
      <w:pPr>
        <w:widowControl/>
        <w:shd w:val="clear" w:color="auto" w:fill="FFFFFF"/>
        <w:spacing w:after="225" w:line="600" w:lineRule="exact"/>
        <w:ind w:firstLine="482"/>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依照法律</w:t>
      </w:r>
      <w:r>
        <w:rPr>
          <w:rFonts w:ascii="仿宋_GB2312" w:eastAsia="仿宋_GB2312" w:hAnsi="宋体" w:cs="宋体" w:hint="eastAsia"/>
          <w:color w:val="000000"/>
          <w:kern w:val="0"/>
          <w:sz w:val="28"/>
          <w:szCs w:val="28"/>
        </w:rPr>
        <w:t>被剥夺政治权利的人，</w:t>
      </w:r>
      <w:r>
        <w:rPr>
          <w:rFonts w:ascii="仿宋_GB2312" w:eastAsia="仿宋_GB2312" w:hAnsi="宋体" w:cs="宋体"/>
          <w:color w:val="000000"/>
          <w:kern w:val="0"/>
          <w:sz w:val="28"/>
          <w:szCs w:val="28"/>
        </w:rPr>
        <w:t>不得</w:t>
      </w:r>
      <w:r>
        <w:rPr>
          <w:rFonts w:ascii="仿宋_GB2312" w:eastAsia="仿宋_GB2312" w:hAnsi="宋体" w:cs="宋体" w:hint="eastAsia"/>
          <w:color w:val="000000"/>
          <w:kern w:val="0"/>
          <w:sz w:val="28"/>
          <w:szCs w:val="28"/>
        </w:rPr>
        <w:t>服兵役。</w:t>
      </w:r>
    </w:p>
    <w:p w:rsidR="00D15BA9" w:rsidRDefault="00D15BA9" w:rsidP="00D15BA9">
      <w:pPr>
        <w:widowControl/>
        <w:shd w:val="clear" w:color="auto" w:fill="FFFFFF"/>
        <w:spacing w:after="225" w:line="600" w:lineRule="exact"/>
        <w:ind w:right="280" w:firstLine="482"/>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中华人民共和国</w:t>
      </w:r>
      <w:r>
        <w:rPr>
          <w:rFonts w:ascii="仿宋_GB2312" w:eastAsia="仿宋_GB2312" w:hAnsi="宋体" w:cs="宋体" w:hint="eastAsia"/>
          <w:color w:val="000000"/>
          <w:kern w:val="0"/>
          <w:sz w:val="28"/>
          <w:szCs w:val="28"/>
        </w:rPr>
        <w:t>兵役法》第三条</w:t>
      </w:r>
    </w:p>
    <w:p w:rsidR="00D15BA9" w:rsidRDefault="00D15BA9" w:rsidP="00D15BA9">
      <w:pPr>
        <w:widowControl/>
        <w:shd w:val="clear" w:color="auto" w:fill="FFFFFF"/>
        <w:spacing w:after="225" w:line="600" w:lineRule="exact"/>
        <w:ind w:firstLine="482"/>
        <w:jc w:val="left"/>
        <w:rPr>
          <w:rFonts w:ascii="仿宋_GB2312" w:eastAsia="仿宋_GB2312" w:hAnsi="宋体" w:cs="宋体"/>
          <w:color w:val="000000"/>
          <w:kern w:val="0"/>
          <w:sz w:val="28"/>
          <w:szCs w:val="28"/>
        </w:rPr>
      </w:pPr>
      <w:r w:rsidRPr="00EE4E89">
        <w:rPr>
          <w:rFonts w:ascii="仿宋_GB2312" w:eastAsia="仿宋_GB2312" w:hAnsi="宋体" w:cs="宋体" w:hint="eastAsia"/>
          <w:color w:val="000000"/>
          <w:kern w:val="0"/>
          <w:sz w:val="28"/>
          <w:szCs w:val="28"/>
        </w:rPr>
        <w:t>每年十二月三十一日</w:t>
      </w:r>
      <w:bookmarkStart w:id="0" w:name="_GoBack"/>
      <w:bookmarkEnd w:id="0"/>
      <w:r w:rsidRPr="00EE4E89">
        <w:rPr>
          <w:rFonts w:ascii="仿宋_GB2312" w:eastAsia="仿宋_GB2312" w:hAnsi="宋体" w:cs="宋体" w:hint="eastAsia"/>
          <w:color w:val="000000"/>
          <w:kern w:val="0"/>
          <w:sz w:val="28"/>
          <w:szCs w:val="28"/>
        </w:rPr>
        <w:t>以前年满十八周岁的男性公民，应当被征集服现役。当年未被征集的，在二十二周岁以前仍可以被征集服现役，普通高等学校毕业生的征集年龄可以放宽至二十四周岁。</w:t>
      </w:r>
    </w:p>
    <w:p w:rsidR="00D15BA9" w:rsidRDefault="00D15BA9" w:rsidP="00D15BA9">
      <w:pPr>
        <w:widowControl/>
        <w:shd w:val="clear" w:color="auto" w:fill="FFFFFF"/>
        <w:spacing w:after="225" w:line="600" w:lineRule="exact"/>
        <w:ind w:firstLine="482"/>
        <w:jc w:val="left"/>
        <w:rPr>
          <w:rFonts w:ascii="仿宋_GB2312" w:eastAsia="仿宋_GB2312" w:hAnsi="宋体" w:cs="宋体"/>
          <w:color w:val="000000"/>
          <w:kern w:val="0"/>
          <w:sz w:val="28"/>
          <w:szCs w:val="28"/>
        </w:rPr>
      </w:pPr>
      <w:r w:rsidRPr="00EE4E89">
        <w:rPr>
          <w:rFonts w:ascii="仿宋_GB2312" w:eastAsia="仿宋_GB2312" w:hAnsi="宋体" w:cs="宋体" w:hint="eastAsia"/>
          <w:color w:val="000000"/>
          <w:kern w:val="0"/>
          <w:sz w:val="28"/>
          <w:szCs w:val="28"/>
        </w:rPr>
        <w:t>根据军队需要，可以按照前款规定征集女性公民服现役。</w:t>
      </w:r>
    </w:p>
    <w:p w:rsidR="00D15BA9" w:rsidRDefault="00D15BA9" w:rsidP="00D15BA9">
      <w:pPr>
        <w:widowControl/>
        <w:shd w:val="clear" w:color="auto" w:fill="FFFFFF"/>
        <w:spacing w:after="225" w:line="600" w:lineRule="exact"/>
        <w:ind w:firstLine="482"/>
        <w:jc w:val="left"/>
        <w:rPr>
          <w:rFonts w:ascii="仿宋_GB2312" w:eastAsia="仿宋_GB2312" w:hAnsi="宋体" w:cs="宋体" w:hint="eastAsia"/>
          <w:color w:val="000000"/>
          <w:kern w:val="0"/>
          <w:sz w:val="28"/>
          <w:szCs w:val="28"/>
        </w:rPr>
      </w:pPr>
      <w:r w:rsidRPr="00EE4E89">
        <w:rPr>
          <w:rFonts w:ascii="仿宋_GB2312" w:eastAsia="仿宋_GB2312" w:hAnsi="宋体" w:cs="宋体" w:hint="eastAsia"/>
          <w:color w:val="000000"/>
          <w:kern w:val="0"/>
          <w:sz w:val="28"/>
          <w:szCs w:val="28"/>
        </w:rPr>
        <w:t>根据军队需要和本人自愿，可以征集当年十二月三十一日以前年满十七周岁未满十八周岁的公民服现役。</w:t>
      </w:r>
    </w:p>
    <w:p w:rsidR="00D15BA9" w:rsidRPr="00C25E5B" w:rsidRDefault="00D15BA9" w:rsidP="00D15BA9">
      <w:pPr>
        <w:widowControl/>
        <w:shd w:val="clear" w:color="auto" w:fill="FFFFFF"/>
        <w:spacing w:after="225" w:line="600" w:lineRule="exact"/>
        <w:ind w:firstLine="482"/>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中华人民共和国</w:t>
      </w:r>
      <w:r>
        <w:rPr>
          <w:rFonts w:ascii="仿宋_GB2312" w:eastAsia="仿宋_GB2312" w:hAnsi="宋体" w:cs="宋体" w:hint="eastAsia"/>
          <w:color w:val="000000"/>
          <w:kern w:val="0"/>
          <w:sz w:val="28"/>
          <w:szCs w:val="28"/>
        </w:rPr>
        <w:t>兵役法》第十二</w:t>
      </w:r>
      <w:r w:rsidRPr="00A924A1">
        <w:rPr>
          <w:rFonts w:ascii="仿宋_GB2312" w:eastAsia="仿宋_GB2312" w:hAnsi="宋体" w:cs="宋体" w:hint="eastAsia"/>
          <w:color w:val="000000"/>
          <w:kern w:val="0"/>
          <w:sz w:val="28"/>
          <w:szCs w:val="28"/>
        </w:rPr>
        <w:t>条</w:t>
      </w:r>
    </w:p>
    <w:p w:rsidR="00D15BA9" w:rsidRDefault="00D15BA9" w:rsidP="00D15BA9">
      <w:pPr>
        <w:widowControl/>
        <w:spacing w:line="600" w:lineRule="exact"/>
        <w:ind w:firstLine="555"/>
        <w:jc w:val="left"/>
        <w:rPr>
          <w:rFonts w:ascii="仿宋_GB2312" w:eastAsia="仿宋_GB2312" w:hAnsi="宋体" w:cs="宋体"/>
          <w:color w:val="000000"/>
          <w:kern w:val="0"/>
          <w:sz w:val="28"/>
          <w:szCs w:val="28"/>
        </w:rPr>
      </w:pPr>
      <w:r w:rsidRPr="00EE4E89">
        <w:rPr>
          <w:rFonts w:ascii="仿宋_GB2312" w:eastAsia="仿宋_GB2312" w:hAnsi="宋体" w:cs="宋体" w:hint="eastAsia"/>
          <w:color w:val="000000"/>
          <w:kern w:val="0"/>
          <w:sz w:val="28"/>
          <w:szCs w:val="28"/>
        </w:rPr>
        <w:lastRenderedPageBreak/>
        <w:t>在征集期间，应征公民被征集服现役，同时被机关、团体、企业事业单位招收录用或者聘用的，应当优先履行服兵役义务;有关机关、团体、企业事业单位应当服从国防和军队建设的需要，支持兵员征集工作。</w:t>
      </w:r>
    </w:p>
    <w:p w:rsidR="00D15BA9" w:rsidRPr="00EE4E89" w:rsidRDefault="00D15BA9" w:rsidP="00D15BA9">
      <w:pPr>
        <w:widowControl/>
        <w:spacing w:line="600" w:lineRule="exact"/>
        <w:ind w:firstLine="555"/>
        <w:jc w:val="righ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中华人民共和国</w:t>
      </w:r>
      <w:r>
        <w:rPr>
          <w:rFonts w:ascii="仿宋_GB2312" w:eastAsia="仿宋_GB2312" w:hAnsi="宋体" w:cs="宋体" w:hint="eastAsia"/>
          <w:color w:val="000000"/>
          <w:kern w:val="0"/>
          <w:sz w:val="28"/>
          <w:szCs w:val="28"/>
        </w:rPr>
        <w:t>兵役法》</w:t>
      </w:r>
      <w:r w:rsidRPr="00EE4E89">
        <w:rPr>
          <w:rFonts w:ascii="仿宋_GB2312" w:eastAsia="仿宋_GB2312" w:hAnsi="宋体" w:cs="宋体" w:hint="eastAsia"/>
          <w:color w:val="000000"/>
          <w:kern w:val="0"/>
          <w:sz w:val="28"/>
          <w:szCs w:val="28"/>
        </w:rPr>
        <w:t>第十五条</w:t>
      </w:r>
    </w:p>
    <w:p w:rsidR="00D15BA9" w:rsidRDefault="00D15BA9" w:rsidP="00D15BA9">
      <w:pPr>
        <w:widowControl/>
        <w:spacing w:line="360" w:lineRule="auto"/>
        <w:jc w:val="left"/>
        <w:rPr>
          <w:rFonts w:ascii="仿宋_GB2312" w:eastAsia="仿宋_GB2312" w:hAnsi="宋体" w:cs="宋体"/>
          <w:b/>
          <w:color w:val="000000"/>
          <w:kern w:val="0"/>
          <w:sz w:val="28"/>
          <w:szCs w:val="28"/>
        </w:rPr>
      </w:pPr>
      <w:r w:rsidRPr="00EE4E89">
        <w:rPr>
          <w:rFonts w:ascii="仿宋_GB2312" w:eastAsia="仿宋_GB2312" w:hAnsi="宋体" w:cs="宋体" w:hint="eastAsia"/>
          <w:color w:val="000000"/>
          <w:kern w:val="0"/>
          <w:sz w:val="28"/>
          <w:szCs w:val="28"/>
        </w:rPr>
        <w:t xml:space="preserve">　</w:t>
      </w:r>
      <w:r w:rsidRPr="009A1B99">
        <w:rPr>
          <w:rFonts w:ascii="仿宋_GB2312" w:eastAsia="仿宋_GB2312" w:hAnsi="宋体" w:cs="宋体" w:hint="eastAsia"/>
          <w:b/>
          <w:color w:val="000000"/>
          <w:kern w:val="0"/>
          <w:sz w:val="28"/>
          <w:szCs w:val="28"/>
        </w:rPr>
        <w:t xml:space="preserve">　</w:t>
      </w:r>
    </w:p>
    <w:p w:rsidR="009C54B9" w:rsidRPr="00D15BA9" w:rsidRDefault="009C54B9"/>
    <w:sectPr w:rsidR="009C54B9" w:rsidRPr="00D15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11" w:rsidRDefault="00C70611" w:rsidP="00D15BA9">
      <w:r>
        <w:separator/>
      </w:r>
    </w:p>
  </w:endnote>
  <w:endnote w:type="continuationSeparator" w:id="0">
    <w:p w:rsidR="00C70611" w:rsidRDefault="00C70611" w:rsidP="00D1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11" w:rsidRDefault="00C70611" w:rsidP="00D15BA9">
      <w:r>
        <w:separator/>
      </w:r>
    </w:p>
  </w:footnote>
  <w:footnote w:type="continuationSeparator" w:id="0">
    <w:p w:rsidR="00C70611" w:rsidRDefault="00C70611" w:rsidP="00D15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A5"/>
    <w:rsid w:val="00151EA5"/>
    <w:rsid w:val="009C54B9"/>
    <w:rsid w:val="00C70611"/>
    <w:rsid w:val="00D1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A9"/>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15BA9"/>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B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BA9"/>
    <w:rPr>
      <w:sz w:val="18"/>
      <w:szCs w:val="18"/>
    </w:rPr>
  </w:style>
  <w:style w:type="paragraph" w:styleId="a4">
    <w:name w:val="footer"/>
    <w:basedOn w:val="a"/>
    <w:link w:val="Char0"/>
    <w:uiPriority w:val="99"/>
    <w:unhideWhenUsed/>
    <w:rsid w:val="00D15B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BA9"/>
    <w:rPr>
      <w:sz w:val="18"/>
      <w:szCs w:val="18"/>
    </w:rPr>
  </w:style>
  <w:style w:type="character" w:customStyle="1" w:styleId="1Char">
    <w:name w:val="标题 1 Char"/>
    <w:basedOn w:val="a0"/>
    <w:link w:val="1"/>
    <w:uiPriority w:val="9"/>
    <w:rsid w:val="00D15BA9"/>
    <w:rPr>
      <w:rFonts w:ascii="宋体" w:eastAsia="宋体" w:hAnsi="宋体"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A9"/>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15BA9"/>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B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BA9"/>
    <w:rPr>
      <w:sz w:val="18"/>
      <w:szCs w:val="18"/>
    </w:rPr>
  </w:style>
  <w:style w:type="paragraph" w:styleId="a4">
    <w:name w:val="footer"/>
    <w:basedOn w:val="a"/>
    <w:link w:val="Char0"/>
    <w:uiPriority w:val="99"/>
    <w:unhideWhenUsed/>
    <w:rsid w:val="00D15B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BA9"/>
    <w:rPr>
      <w:sz w:val="18"/>
      <w:szCs w:val="18"/>
    </w:rPr>
  </w:style>
  <w:style w:type="character" w:customStyle="1" w:styleId="1Char">
    <w:name w:val="标题 1 Char"/>
    <w:basedOn w:val="a0"/>
    <w:link w:val="1"/>
    <w:uiPriority w:val="9"/>
    <w:rsid w:val="00D15BA9"/>
    <w:rPr>
      <w:rFonts w:ascii="宋体" w:eastAsia="宋体" w:hAnsi="宋体"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429</Characters>
  <Application>Microsoft Office Word</Application>
  <DocSecurity>0</DocSecurity>
  <Lines>3</Lines>
  <Paragraphs>1</Paragraphs>
  <ScaleCrop>false</ScaleCrop>
  <Company>微软中国</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2016-05-13T02:47:00Z</dcterms:created>
  <dcterms:modified xsi:type="dcterms:W3CDTF">2016-05-13T02:48:00Z</dcterms:modified>
</cp:coreProperties>
</file>