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6D" w:rsidRPr="00E3026D" w:rsidRDefault="00E3026D" w:rsidP="00887E14">
      <w:pPr>
        <w:pStyle w:val="2"/>
        <w:tabs>
          <w:tab w:val="left" w:pos="1753"/>
          <w:tab w:val="center" w:pos="4213"/>
        </w:tabs>
        <w:spacing w:line="240" w:lineRule="auto"/>
        <w:jc w:val="center"/>
        <w:rPr>
          <w:rFonts w:asciiTheme="minorEastAsia" w:eastAsiaTheme="minorEastAsia" w:hAnsiTheme="minorEastAsia"/>
          <w:sz w:val="24"/>
          <w:szCs w:val="24"/>
        </w:rPr>
      </w:pPr>
      <w:bookmarkStart w:id="0" w:name="_Toc13110"/>
      <w:r w:rsidRPr="00E3026D">
        <w:rPr>
          <w:rFonts w:asciiTheme="minorEastAsia" w:eastAsiaTheme="minorEastAsia" w:hAnsiTheme="minorEastAsia" w:hint="eastAsia"/>
          <w:b w:val="0"/>
          <w:bCs/>
          <w:sz w:val="28"/>
          <w:szCs w:val="28"/>
        </w:rPr>
        <w:t>中国人民大学学生违纪处理办法</w:t>
      </w:r>
      <w:bookmarkEnd w:id="0"/>
      <w:r w:rsidR="00FD4423">
        <w:rPr>
          <w:rFonts w:asciiTheme="minorEastAsia" w:eastAsiaTheme="minorEastAsia" w:hAnsiTheme="minorEastAsia" w:hint="eastAsia"/>
          <w:b w:val="0"/>
          <w:bCs/>
          <w:sz w:val="28"/>
          <w:szCs w:val="28"/>
        </w:rPr>
        <w:t>（部分）</w:t>
      </w:r>
      <w:r>
        <w:rPr>
          <w:rFonts w:asciiTheme="minorEastAsia" w:eastAsiaTheme="minorEastAsia" w:hAnsiTheme="minorEastAsia"/>
          <w:b w:val="0"/>
          <w:bCs/>
          <w:sz w:val="28"/>
          <w:szCs w:val="28"/>
        </w:rPr>
        <w:br/>
      </w:r>
      <w:r w:rsidRPr="00E3026D">
        <w:rPr>
          <w:rFonts w:asciiTheme="minorEastAsia" w:eastAsiaTheme="minorEastAsia" w:hAnsiTheme="minorEastAsia" w:hint="eastAsia"/>
          <w:sz w:val="24"/>
          <w:szCs w:val="24"/>
        </w:rPr>
        <w:t>（2005-2006学年校政字15号）</w:t>
      </w:r>
    </w:p>
    <w:p w:rsidR="006C04D1" w:rsidRPr="00C17946" w:rsidRDefault="006C04D1" w:rsidP="00887E14">
      <w:pPr>
        <w:spacing w:line="360" w:lineRule="exact"/>
        <w:ind w:firstLineChars="200" w:firstLine="480"/>
        <w:jc w:val="left"/>
        <w:rPr>
          <w:rFonts w:asciiTheme="minorEastAsia" w:eastAsiaTheme="minorEastAsia" w:hAnsiTheme="minorEastAsia"/>
          <w:sz w:val="24"/>
          <w:szCs w:val="24"/>
        </w:rPr>
      </w:pPr>
      <w:r w:rsidRPr="00C17946">
        <w:rPr>
          <w:rFonts w:asciiTheme="minorEastAsia" w:eastAsiaTheme="minorEastAsia" w:hAnsiTheme="minorEastAsia"/>
          <w:sz w:val="24"/>
          <w:szCs w:val="24"/>
        </w:rPr>
        <w:t>第九条  </w:t>
      </w:r>
      <w:r w:rsidRPr="00C17946">
        <w:rPr>
          <w:rFonts w:asciiTheme="minorEastAsia" w:eastAsiaTheme="minorEastAsia" w:hAnsiTheme="minorEastAsia"/>
          <w:sz w:val="24"/>
          <w:szCs w:val="24"/>
        </w:rPr>
        <w:t>对学生违纪的处分种类有：警告、严重警告、记过、留校察看、开除学籍。</w:t>
      </w:r>
    </w:p>
    <w:p w:rsidR="006C04D1" w:rsidRPr="00C17946" w:rsidRDefault="006C04D1" w:rsidP="00887E14">
      <w:pPr>
        <w:spacing w:line="360" w:lineRule="exact"/>
        <w:ind w:firstLineChars="200" w:firstLine="480"/>
        <w:jc w:val="left"/>
        <w:rPr>
          <w:rFonts w:asciiTheme="minorEastAsia" w:eastAsiaTheme="minorEastAsia" w:hAnsiTheme="minorEastAsia"/>
          <w:sz w:val="24"/>
          <w:szCs w:val="24"/>
        </w:rPr>
      </w:pPr>
      <w:r w:rsidRPr="00C17946">
        <w:rPr>
          <w:rFonts w:asciiTheme="minorEastAsia" w:eastAsiaTheme="minorEastAsia" w:hAnsiTheme="minorEastAsia"/>
          <w:sz w:val="24"/>
          <w:szCs w:val="24"/>
        </w:rPr>
        <w:t>第十条  </w:t>
      </w:r>
      <w:r w:rsidRPr="00C17946">
        <w:rPr>
          <w:rFonts w:asciiTheme="minorEastAsia" w:eastAsiaTheme="minorEastAsia" w:hAnsiTheme="minorEastAsia"/>
          <w:sz w:val="24"/>
          <w:szCs w:val="24"/>
        </w:rPr>
        <w:t>留校察看的期限为一年。毕业年级学生违纪一般不给予留校察看处分，对应适用留校察看处分者，可视违纪情节以及过错程度给予记过或开除学籍处分。受留校察看处分的学生在察看期间确有悔改表现的，应当按期解除留校察看。在留校察看期间又有违纪行为的，给予开除学籍处分。</w:t>
      </w:r>
    </w:p>
    <w:p w:rsidR="006C04D1" w:rsidRPr="00C17946" w:rsidRDefault="006C04D1" w:rsidP="00887E14">
      <w:pPr>
        <w:spacing w:line="360" w:lineRule="exact"/>
        <w:ind w:firstLineChars="200" w:firstLine="480"/>
        <w:jc w:val="left"/>
        <w:rPr>
          <w:rFonts w:asciiTheme="minorEastAsia" w:eastAsiaTheme="minorEastAsia" w:hAnsiTheme="minorEastAsia"/>
          <w:sz w:val="24"/>
          <w:szCs w:val="24"/>
        </w:rPr>
      </w:pPr>
      <w:r w:rsidRPr="00C17946">
        <w:rPr>
          <w:rFonts w:asciiTheme="minorEastAsia" w:eastAsiaTheme="minorEastAsia" w:hAnsiTheme="minorEastAsia"/>
          <w:sz w:val="24"/>
          <w:szCs w:val="24"/>
        </w:rPr>
        <w:t>第十一条</w:t>
      </w:r>
      <w:r w:rsidRPr="00C17946">
        <w:rPr>
          <w:rFonts w:asciiTheme="minorEastAsia" w:eastAsiaTheme="minorEastAsia" w:hAnsiTheme="minorEastAsia"/>
          <w:sz w:val="24"/>
          <w:szCs w:val="24"/>
        </w:rPr>
        <w:t>  受到纪律处分的学生，失</w:t>
      </w:r>
      <w:bookmarkStart w:id="1" w:name="_GoBack"/>
      <w:bookmarkEnd w:id="1"/>
      <w:r w:rsidRPr="00C17946">
        <w:rPr>
          <w:rFonts w:asciiTheme="minorEastAsia" w:eastAsiaTheme="minorEastAsia" w:hAnsiTheme="minorEastAsia"/>
          <w:sz w:val="24"/>
          <w:szCs w:val="24"/>
        </w:rPr>
        <w:t>去本年度评奖、评优和推优资格。</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第十六条  有下列违反考试纪律情形之一的，视其情节轻重，分别给予警告、严重警告、记过处分：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（一）考试时不按指定位置就座或不服从监考人员调整座位的；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（二）拒绝出示学生身份证件的；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（三）闭卷考试在监考人员宣布</w:t>
      </w:r>
      <w:proofErr w:type="gramStart"/>
      <w:r w:rsidRPr="00E3026D">
        <w:rPr>
          <w:rFonts w:asciiTheme="minorEastAsia" w:eastAsiaTheme="minorEastAsia" w:hAnsiTheme="minorEastAsia" w:hint="eastAsia"/>
          <w:sz w:val="24"/>
          <w:szCs w:val="24"/>
        </w:rPr>
        <w:t>完考试</w:t>
      </w:r>
      <w:proofErr w:type="gramEnd"/>
      <w:r w:rsidRPr="00E3026D">
        <w:rPr>
          <w:rFonts w:asciiTheme="minorEastAsia" w:eastAsiaTheme="minorEastAsia" w:hAnsiTheme="minorEastAsia" w:hint="eastAsia"/>
          <w:sz w:val="24"/>
          <w:szCs w:val="24"/>
        </w:rPr>
        <w:t xml:space="preserve">纪律并发完试卷后仍未按规定将书包、书籍、笔记、复习资料、各种电子通讯工具或电子记事本等放在指定地点的；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（四）违反考场要求，自带答题纸或空白草稿纸的；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（五）考试中以语言、手势或其他动作表情传递答题信息的；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（六）考试中窥视他人试卷或为窥视试卷者提供方便的；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（七）考试中违反规定传接试卷或相关材料的；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（八）对他人无故拿走自己的答卷或草稿纸未加拒绝或未及时向监考人员报告的；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（九）考试中未经监考人员同意擅自进出考场，或在考场内外无故逗留并高声喧哗，故意扰乱考场秩序的。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第十七条  在考试中作弊，有下列情况之一的，视其情节轻重分别给予记过、留校察看处分：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（一）闭卷考试中阅读、抄写与答题信息有关的物品的；</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（二）闭卷考试中在桌面或试卷下藏有与考试内容有关的书籍、讲义、笔记、复习资料及字条等物品或在抽屉内、座位周围藏有已翻开的上述物品者；</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（三）在桌面、身体、衣物或其他身边物品上写有与考试有关信息的；</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（四）利用文具盒、衣物或其他用品夹带或藏匿书籍、笔记和复习要点的；</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（五）强拿他人试卷、草稿纸，或者涂改他人试卷姓名据为己有的；</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（六）违反考场规则使用电子记事本、电子辞典、有文字存储功能的计算器的； </w:t>
      </w:r>
    </w:p>
    <w:p w:rsidR="00E3026D"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 xml:space="preserve">（七）利用上厕所或其他机会在考场外偷看有关考试内容的资料、或与其他考生交谈有关考试内容的。  </w:t>
      </w:r>
    </w:p>
    <w:p w:rsidR="0016044C" w:rsidRPr="00E3026D" w:rsidRDefault="00E3026D" w:rsidP="00887E14">
      <w:pPr>
        <w:spacing w:line="360" w:lineRule="exact"/>
        <w:ind w:firstLineChars="200" w:firstLine="480"/>
        <w:jc w:val="left"/>
        <w:rPr>
          <w:rFonts w:asciiTheme="minorEastAsia" w:eastAsiaTheme="minorEastAsia" w:hAnsiTheme="minorEastAsia"/>
          <w:sz w:val="24"/>
          <w:szCs w:val="24"/>
        </w:rPr>
      </w:pPr>
      <w:r w:rsidRPr="00E3026D">
        <w:rPr>
          <w:rFonts w:asciiTheme="minorEastAsia" w:eastAsiaTheme="minorEastAsia" w:hAnsiTheme="minorEastAsia" w:hint="eastAsia"/>
          <w:sz w:val="24"/>
          <w:szCs w:val="24"/>
        </w:rPr>
        <w:t>第十八条  违反考试纪律，由他人代替考试、替他人考试、组织或参与集体作弊、使用通讯工具作弊的，给予留校察看、开除学籍处分。 多次违纪、作弊，或作弊情节严重的，视情节从重处理或给予开除学籍处分。</w:t>
      </w:r>
    </w:p>
    <w:sectPr w:rsidR="0016044C" w:rsidRPr="00E3026D" w:rsidSect="00887E14">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CF" w:rsidRDefault="00373ECF" w:rsidP="00E3026D">
      <w:r>
        <w:separator/>
      </w:r>
    </w:p>
  </w:endnote>
  <w:endnote w:type="continuationSeparator" w:id="0">
    <w:p w:rsidR="00373ECF" w:rsidRDefault="00373ECF" w:rsidP="00E3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CF" w:rsidRDefault="00373ECF" w:rsidP="00E3026D">
      <w:r>
        <w:separator/>
      </w:r>
    </w:p>
  </w:footnote>
  <w:footnote w:type="continuationSeparator" w:id="0">
    <w:p w:rsidR="00373ECF" w:rsidRDefault="00373ECF" w:rsidP="00E30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AD"/>
    <w:rsid w:val="00254118"/>
    <w:rsid w:val="00373ECF"/>
    <w:rsid w:val="006C04D1"/>
    <w:rsid w:val="008772DD"/>
    <w:rsid w:val="00887E14"/>
    <w:rsid w:val="009F12AD"/>
    <w:rsid w:val="00C17946"/>
    <w:rsid w:val="00E3026D"/>
    <w:rsid w:val="00E84DE7"/>
    <w:rsid w:val="00FD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6D"/>
    <w:pPr>
      <w:widowControl w:val="0"/>
      <w:jc w:val="both"/>
    </w:pPr>
    <w:rPr>
      <w:rFonts w:ascii="Times New Roman" w:eastAsia="宋体" w:hAnsi="Times New Roman" w:cs="Times New Roman"/>
      <w:szCs w:val="20"/>
    </w:rPr>
  </w:style>
  <w:style w:type="paragraph" w:styleId="2">
    <w:name w:val="heading 2"/>
    <w:basedOn w:val="a"/>
    <w:next w:val="a"/>
    <w:link w:val="2Char"/>
    <w:qFormat/>
    <w:rsid w:val="00E3026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2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026D"/>
    <w:rPr>
      <w:sz w:val="18"/>
      <w:szCs w:val="18"/>
    </w:rPr>
  </w:style>
  <w:style w:type="paragraph" w:styleId="a4">
    <w:name w:val="footer"/>
    <w:basedOn w:val="a"/>
    <w:link w:val="Char0"/>
    <w:uiPriority w:val="99"/>
    <w:unhideWhenUsed/>
    <w:rsid w:val="00E302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026D"/>
    <w:rPr>
      <w:sz w:val="18"/>
      <w:szCs w:val="18"/>
    </w:rPr>
  </w:style>
  <w:style w:type="character" w:customStyle="1" w:styleId="2Char">
    <w:name w:val="标题 2 Char"/>
    <w:basedOn w:val="a0"/>
    <w:link w:val="2"/>
    <w:rsid w:val="00E3026D"/>
    <w:rPr>
      <w:rFonts w:ascii="Arial" w:eastAsia="黑体" w:hAnsi="Arial" w:cs="Times New Roman"/>
      <w:b/>
      <w:sz w:val="32"/>
      <w:szCs w:val="20"/>
    </w:rPr>
  </w:style>
  <w:style w:type="paragraph" w:styleId="a5">
    <w:name w:val="Normal (Web)"/>
    <w:basedOn w:val="a"/>
    <w:uiPriority w:val="99"/>
    <w:semiHidden/>
    <w:unhideWhenUsed/>
    <w:rsid w:val="006C04D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6C04D1"/>
  </w:style>
  <w:style w:type="character" w:styleId="a6">
    <w:name w:val="Strong"/>
    <w:basedOn w:val="a0"/>
    <w:uiPriority w:val="22"/>
    <w:qFormat/>
    <w:rsid w:val="006C04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6D"/>
    <w:pPr>
      <w:widowControl w:val="0"/>
      <w:jc w:val="both"/>
    </w:pPr>
    <w:rPr>
      <w:rFonts w:ascii="Times New Roman" w:eastAsia="宋体" w:hAnsi="Times New Roman" w:cs="Times New Roman"/>
      <w:szCs w:val="20"/>
    </w:rPr>
  </w:style>
  <w:style w:type="paragraph" w:styleId="2">
    <w:name w:val="heading 2"/>
    <w:basedOn w:val="a"/>
    <w:next w:val="a"/>
    <w:link w:val="2Char"/>
    <w:qFormat/>
    <w:rsid w:val="00E3026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02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026D"/>
    <w:rPr>
      <w:sz w:val="18"/>
      <w:szCs w:val="18"/>
    </w:rPr>
  </w:style>
  <w:style w:type="paragraph" w:styleId="a4">
    <w:name w:val="footer"/>
    <w:basedOn w:val="a"/>
    <w:link w:val="Char0"/>
    <w:uiPriority w:val="99"/>
    <w:unhideWhenUsed/>
    <w:rsid w:val="00E302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026D"/>
    <w:rPr>
      <w:sz w:val="18"/>
      <w:szCs w:val="18"/>
    </w:rPr>
  </w:style>
  <w:style w:type="character" w:customStyle="1" w:styleId="2Char">
    <w:name w:val="标题 2 Char"/>
    <w:basedOn w:val="a0"/>
    <w:link w:val="2"/>
    <w:rsid w:val="00E3026D"/>
    <w:rPr>
      <w:rFonts w:ascii="Arial" w:eastAsia="黑体" w:hAnsi="Arial" w:cs="Times New Roman"/>
      <w:b/>
      <w:sz w:val="32"/>
      <w:szCs w:val="20"/>
    </w:rPr>
  </w:style>
  <w:style w:type="paragraph" w:styleId="a5">
    <w:name w:val="Normal (Web)"/>
    <w:basedOn w:val="a"/>
    <w:uiPriority w:val="99"/>
    <w:semiHidden/>
    <w:unhideWhenUsed/>
    <w:rsid w:val="006C04D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6C04D1"/>
  </w:style>
  <w:style w:type="character" w:styleId="a6">
    <w:name w:val="Strong"/>
    <w:basedOn w:val="a0"/>
    <w:uiPriority w:val="22"/>
    <w:qFormat/>
    <w:rsid w:val="006C0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2012-12-06T02:31:00Z</dcterms:created>
  <dcterms:modified xsi:type="dcterms:W3CDTF">2013-01-07T01:33:00Z</dcterms:modified>
</cp:coreProperties>
</file>