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D7B" w:rsidRPr="00647FA5" w:rsidRDefault="00E81D7B" w:rsidP="00E81D7B">
      <w:pPr>
        <w:spacing w:line="560" w:lineRule="exact"/>
        <w:rPr>
          <w:rFonts w:ascii="仿宋_GB2312" w:eastAsia="仿宋_GB2312"/>
          <w:sz w:val="32"/>
          <w:szCs w:val="32"/>
        </w:rPr>
      </w:pPr>
      <w:r w:rsidRPr="0030606E">
        <w:rPr>
          <w:rFonts w:ascii="仿宋_GB2312" w:eastAsia="仿宋_GB2312" w:hint="eastAsia"/>
          <w:sz w:val="32"/>
          <w:szCs w:val="32"/>
        </w:rPr>
        <w:t>附件3：</w:t>
      </w:r>
    </w:p>
    <w:p w:rsidR="00E81D7B" w:rsidRPr="004C792A" w:rsidRDefault="00E81D7B" w:rsidP="00E81D7B">
      <w:pPr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2018届“毕业十星”评分细则</w:t>
      </w:r>
    </w:p>
    <w:p w:rsidR="00E81D7B" w:rsidRDefault="00E81D7B" w:rsidP="00E81D7B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“毕业十星”评选活动分为专家评选和网络投票环节，将从通过初审的参评学生中选出“毕业十星”10人及提名奖获得者20人。</w:t>
      </w:r>
    </w:p>
    <w:p w:rsidR="00E81D7B" w:rsidRPr="0098657F" w:rsidRDefault="00E81D7B" w:rsidP="00E81D7B">
      <w:pPr>
        <w:spacing w:line="560" w:lineRule="exact"/>
        <w:ind w:leftChars="200" w:left="420"/>
        <w:rPr>
          <w:rFonts w:ascii="黑体" w:eastAsia="黑体"/>
          <w:bCs/>
          <w:sz w:val="32"/>
          <w:szCs w:val="32"/>
        </w:rPr>
      </w:pPr>
      <w:r w:rsidRPr="0098657F">
        <w:rPr>
          <w:rFonts w:ascii="黑体" w:eastAsia="黑体" w:hint="eastAsia"/>
          <w:bCs/>
          <w:sz w:val="32"/>
          <w:szCs w:val="32"/>
        </w:rPr>
        <w:t>一、专家评审（占</w:t>
      </w:r>
      <w:r>
        <w:rPr>
          <w:rFonts w:ascii="黑体" w:eastAsia="黑体" w:hint="eastAsia"/>
          <w:bCs/>
          <w:sz w:val="32"/>
          <w:szCs w:val="32"/>
        </w:rPr>
        <w:t>7</w:t>
      </w:r>
      <w:r w:rsidRPr="0098657F">
        <w:rPr>
          <w:rFonts w:ascii="黑体" w:eastAsia="黑体" w:hint="eastAsia"/>
          <w:bCs/>
          <w:sz w:val="32"/>
          <w:szCs w:val="32"/>
        </w:rPr>
        <w:t>0%）：</w:t>
      </w:r>
    </w:p>
    <w:p w:rsidR="00E81D7B" w:rsidRPr="0098657F" w:rsidRDefault="00E81D7B" w:rsidP="00E81D7B">
      <w:pPr>
        <w:spacing w:line="560" w:lineRule="exact"/>
        <w:ind w:firstLine="640"/>
        <w:rPr>
          <w:rFonts w:ascii="仿宋_GB2312" w:eastAsia="仿宋_GB2312"/>
          <w:bCs/>
          <w:sz w:val="32"/>
          <w:szCs w:val="32"/>
        </w:rPr>
      </w:pPr>
      <w:r w:rsidRPr="0098657F">
        <w:rPr>
          <w:rFonts w:ascii="仿宋_GB2312" w:eastAsia="仿宋_GB2312" w:hint="eastAsia"/>
          <w:bCs/>
          <w:sz w:val="32"/>
          <w:szCs w:val="32"/>
        </w:rPr>
        <w:t>主办方将邀请相关单位负责人及教师代表组成专家评审团，根据参评者事迹材料进行打分，满分100分。各参评者得分为各位评委打分的均值。</w:t>
      </w:r>
    </w:p>
    <w:p w:rsidR="00E81D7B" w:rsidRDefault="00E81D7B" w:rsidP="00E81D7B">
      <w:pPr>
        <w:spacing w:line="560" w:lineRule="exact"/>
        <w:ind w:leftChars="200" w:left="420"/>
        <w:rPr>
          <w:rFonts w:ascii="黑体" w:eastAsia="黑体"/>
          <w:bCs/>
          <w:sz w:val="32"/>
          <w:szCs w:val="32"/>
        </w:rPr>
      </w:pPr>
      <w:r w:rsidRPr="00556BFE">
        <w:rPr>
          <w:rFonts w:ascii="黑体" w:eastAsia="黑体" w:hint="eastAsia"/>
          <w:bCs/>
          <w:sz w:val="32"/>
          <w:szCs w:val="32"/>
        </w:rPr>
        <w:t>二、网络投票（占30%）：</w:t>
      </w:r>
    </w:p>
    <w:p w:rsidR="00E81D7B" w:rsidRDefault="00E81D7B" w:rsidP="00E81D7B">
      <w:pPr>
        <w:spacing w:line="560" w:lineRule="exact"/>
        <w:ind w:firstLineChars="200" w:firstLine="640"/>
        <w:rPr>
          <w:rFonts w:ascii="楷体_GB2312" w:eastAsia="楷体_GB2312"/>
          <w:bCs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（一）加分规则</w:t>
      </w:r>
    </w:p>
    <w:p w:rsidR="00E81D7B" w:rsidRPr="004C792A" w:rsidRDefault="00E81D7B" w:rsidP="00E81D7B">
      <w:pPr>
        <w:spacing w:line="560" w:lineRule="exact"/>
        <w:ind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依据微人大服务中心进行票数统计，按照排序进行分数计算。主办方将按照称号对候选人进行排名：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E81D7B" w:rsidTr="00E320DD">
        <w:trPr>
          <w:jc w:val="center"/>
        </w:trPr>
        <w:tc>
          <w:tcPr>
            <w:tcW w:w="4643" w:type="dxa"/>
            <w:vAlign w:val="center"/>
          </w:tcPr>
          <w:p w:rsidR="00E81D7B" w:rsidRDefault="00E81D7B" w:rsidP="00E320DD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名次</w:t>
            </w:r>
          </w:p>
        </w:tc>
        <w:tc>
          <w:tcPr>
            <w:tcW w:w="4643" w:type="dxa"/>
            <w:vAlign w:val="center"/>
          </w:tcPr>
          <w:p w:rsidR="00E81D7B" w:rsidRDefault="00E81D7B" w:rsidP="00E320DD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分值</w:t>
            </w:r>
          </w:p>
        </w:tc>
      </w:tr>
      <w:tr w:rsidR="00E81D7B" w:rsidTr="00E320DD">
        <w:trPr>
          <w:jc w:val="center"/>
        </w:trPr>
        <w:tc>
          <w:tcPr>
            <w:tcW w:w="4643" w:type="dxa"/>
            <w:vAlign w:val="center"/>
          </w:tcPr>
          <w:p w:rsidR="00E81D7B" w:rsidRDefault="00E81D7B" w:rsidP="00E320DD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1</w:t>
            </w:r>
          </w:p>
        </w:tc>
        <w:tc>
          <w:tcPr>
            <w:tcW w:w="4643" w:type="dxa"/>
            <w:vAlign w:val="center"/>
          </w:tcPr>
          <w:p w:rsidR="00E81D7B" w:rsidRDefault="00E81D7B" w:rsidP="00E320DD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100</w:t>
            </w:r>
          </w:p>
        </w:tc>
      </w:tr>
      <w:tr w:rsidR="00E81D7B" w:rsidTr="00E320DD">
        <w:trPr>
          <w:jc w:val="center"/>
        </w:trPr>
        <w:tc>
          <w:tcPr>
            <w:tcW w:w="4643" w:type="dxa"/>
            <w:vAlign w:val="center"/>
          </w:tcPr>
          <w:p w:rsidR="00E81D7B" w:rsidRDefault="00E81D7B" w:rsidP="00E320DD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2</w:t>
            </w:r>
          </w:p>
        </w:tc>
        <w:tc>
          <w:tcPr>
            <w:tcW w:w="4643" w:type="dxa"/>
            <w:vAlign w:val="center"/>
          </w:tcPr>
          <w:p w:rsidR="00E81D7B" w:rsidRDefault="00E81D7B" w:rsidP="00E320DD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9</w:t>
            </w:r>
            <w:r>
              <w:rPr>
                <w:rFonts w:ascii="仿宋_GB2312" w:eastAsia="仿宋_GB2312"/>
                <w:b/>
                <w:sz w:val="32"/>
                <w:szCs w:val="32"/>
              </w:rPr>
              <w:t>8</w:t>
            </w:r>
          </w:p>
        </w:tc>
      </w:tr>
      <w:tr w:rsidR="00E81D7B" w:rsidTr="00E320DD">
        <w:trPr>
          <w:jc w:val="center"/>
        </w:trPr>
        <w:tc>
          <w:tcPr>
            <w:tcW w:w="4643" w:type="dxa"/>
            <w:vAlign w:val="center"/>
          </w:tcPr>
          <w:p w:rsidR="00E81D7B" w:rsidRDefault="00E81D7B" w:rsidP="00E320DD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3</w:t>
            </w:r>
          </w:p>
        </w:tc>
        <w:tc>
          <w:tcPr>
            <w:tcW w:w="4643" w:type="dxa"/>
            <w:vAlign w:val="center"/>
          </w:tcPr>
          <w:p w:rsidR="00E81D7B" w:rsidRDefault="00E81D7B" w:rsidP="00E320DD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9</w:t>
            </w:r>
            <w:r>
              <w:rPr>
                <w:rFonts w:ascii="仿宋_GB2312" w:eastAsia="仿宋_GB2312"/>
                <w:b/>
                <w:sz w:val="32"/>
                <w:szCs w:val="32"/>
              </w:rPr>
              <w:t>6</w:t>
            </w:r>
          </w:p>
        </w:tc>
      </w:tr>
      <w:tr w:rsidR="00E81D7B" w:rsidTr="00E320DD">
        <w:trPr>
          <w:jc w:val="center"/>
        </w:trPr>
        <w:tc>
          <w:tcPr>
            <w:tcW w:w="4643" w:type="dxa"/>
            <w:vAlign w:val="center"/>
          </w:tcPr>
          <w:p w:rsidR="00E81D7B" w:rsidRDefault="00E81D7B" w:rsidP="00E320DD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4</w:t>
            </w:r>
          </w:p>
        </w:tc>
        <w:tc>
          <w:tcPr>
            <w:tcW w:w="4643" w:type="dxa"/>
            <w:vAlign w:val="center"/>
          </w:tcPr>
          <w:p w:rsidR="00E81D7B" w:rsidRDefault="00E81D7B" w:rsidP="00E320DD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9</w:t>
            </w:r>
            <w:r>
              <w:rPr>
                <w:rFonts w:ascii="仿宋_GB2312" w:eastAsia="仿宋_GB2312"/>
                <w:b/>
                <w:sz w:val="32"/>
                <w:szCs w:val="32"/>
              </w:rPr>
              <w:t>4</w:t>
            </w:r>
          </w:p>
        </w:tc>
      </w:tr>
      <w:tr w:rsidR="00E81D7B" w:rsidTr="00E320DD">
        <w:trPr>
          <w:jc w:val="center"/>
        </w:trPr>
        <w:tc>
          <w:tcPr>
            <w:tcW w:w="4643" w:type="dxa"/>
            <w:vAlign w:val="center"/>
          </w:tcPr>
          <w:p w:rsidR="00E81D7B" w:rsidRDefault="00E81D7B" w:rsidP="00E320DD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5</w:t>
            </w:r>
          </w:p>
        </w:tc>
        <w:tc>
          <w:tcPr>
            <w:tcW w:w="4643" w:type="dxa"/>
            <w:vAlign w:val="center"/>
          </w:tcPr>
          <w:p w:rsidR="00E81D7B" w:rsidRDefault="00E81D7B" w:rsidP="00E320DD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sz w:val="32"/>
                <w:szCs w:val="32"/>
              </w:rPr>
              <w:t>92</w:t>
            </w:r>
          </w:p>
        </w:tc>
      </w:tr>
      <w:tr w:rsidR="00E81D7B" w:rsidTr="00E320DD">
        <w:trPr>
          <w:jc w:val="center"/>
        </w:trPr>
        <w:tc>
          <w:tcPr>
            <w:tcW w:w="4643" w:type="dxa"/>
            <w:vAlign w:val="center"/>
          </w:tcPr>
          <w:p w:rsidR="00E81D7B" w:rsidRDefault="00E81D7B" w:rsidP="00E320DD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6</w:t>
            </w:r>
          </w:p>
        </w:tc>
        <w:tc>
          <w:tcPr>
            <w:tcW w:w="4643" w:type="dxa"/>
            <w:vAlign w:val="center"/>
          </w:tcPr>
          <w:p w:rsidR="00E81D7B" w:rsidRDefault="00E81D7B" w:rsidP="00E320DD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sz w:val="32"/>
                <w:szCs w:val="32"/>
              </w:rPr>
              <w:t>90</w:t>
            </w:r>
          </w:p>
        </w:tc>
      </w:tr>
      <w:tr w:rsidR="00E81D7B" w:rsidTr="00E320DD">
        <w:trPr>
          <w:jc w:val="center"/>
        </w:trPr>
        <w:tc>
          <w:tcPr>
            <w:tcW w:w="4643" w:type="dxa"/>
            <w:vAlign w:val="center"/>
          </w:tcPr>
          <w:p w:rsidR="00E81D7B" w:rsidRDefault="00E81D7B" w:rsidP="00E320DD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7</w:t>
            </w:r>
          </w:p>
        </w:tc>
        <w:tc>
          <w:tcPr>
            <w:tcW w:w="4643" w:type="dxa"/>
            <w:vAlign w:val="center"/>
          </w:tcPr>
          <w:p w:rsidR="00E81D7B" w:rsidRDefault="00E81D7B" w:rsidP="00E320DD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sz w:val="32"/>
                <w:szCs w:val="32"/>
              </w:rPr>
              <w:t>88</w:t>
            </w:r>
          </w:p>
        </w:tc>
      </w:tr>
      <w:tr w:rsidR="00E81D7B" w:rsidTr="00E320DD">
        <w:trPr>
          <w:jc w:val="center"/>
        </w:trPr>
        <w:tc>
          <w:tcPr>
            <w:tcW w:w="4643" w:type="dxa"/>
            <w:vAlign w:val="center"/>
          </w:tcPr>
          <w:p w:rsidR="00E81D7B" w:rsidRDefault="00E81D7B" w:rsidP="00E320DD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8</w:t>
            </w:r>
          </w:p>
        </w:tc>
        <w:tc>
          <w:tcPr>
            <w:tcW w:w="4643" w:type="dxa"/>
            <w:vAlign w:val="center"/>
          </w:tcPr>
          <w:p w:rsidR="00E81D7B" w:rsidRDefault="00E81D7B" w:rsidP="00E320DD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sz w:val="32"/>
                <w:szCs w:val="32"/>
              </w:rPr>
              <w:t>86</w:t>
            </w:r>
          </w:p>
        </w:tc>
      </w:tr>
      <w:tr w:rsidR="00E81D7B" w:rsidTr="00E320DD">
        <w:trPr>
          <w:jc w:val="center"/>
        </w:trPr>
        <w:tc>
          <w:tcPr>
            <w:tcW w:w="4643" w:type="dxa"/>
            <w:vAlign w:val="center"/>
          </w:tcPr>
          <w:p w:rsidR="00E81D7B" w:rsidRDefault="00E81D7B" w:rsidP="00E320DD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9</w:t>
            </w:r>
          </w:p>
        </w:tc>
        <w:tc>
          <w:tcPr>
            <w:tcW w:w="4643" w:type="dxa"/>
            <w:vAlign w:val="center"/>
          </w:tcPr>
          <w:p w:rsidR="00E81D7B" w:rsidRDefault="00E81D7B" w:rsidP="00E320DD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sz w:val="32"/>
                <w:szCs w:val="32"/>
              </w:rPr>
              <w:t>84</w:t>
            </w:r>
          </w:p>
        </w:tc>
      </w:tr>
      <w:tr w:rsidR="00E81D7B" w:rsidTr="00E320DD">
        <w:trPr>
          <w:jc w:val="center"/>
        </w:trPr>
        <w:tc>
          <w:tcPr>
            <w:tcW w:w="4643" w:type="dxa"/>
            <w:vAlign w:val="center"/>
          </w:tcPr>
          <w:p w:rsidR="00E81D7B" w:rsidRDefault="00E81D7B" w:rsidP="00E320DD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10</w:t>
            </w:r>
          </w:p>
        </w:tc>
        <w:tc>
          <w:tcPr>
            <w:tcW w:w="4643" w:type="dxa"/>
            <w:vAlign w:val="center"/>
          </w:tcPr>
          <w:p w:rsidR="00E81D7B" w:rsidRDefault="00E81D7B" w:rsidP="00E320DD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sz w:val="32"/>
                <w:szCs w:val="32"/>
              </w:rPr>
              <w:t>82</w:t>
            </w:r>
          </w:p>
        </w:tc>
      </w:tr>
      <w:tr w:rsidR="00E81D7B" w:rsidTr="00E320DD">
        <w:trPr>
          <w:jc w:val="center"/>
        </w:trPr>
        <w:tc>
          <w:tcPr>
            <w:tcW w:w="4643" w:type="dxa"/>
            <w:vAlign w:val="center"/>
          </w:tcPr>
          <w:p w:rsidR="00E81D7B" w:rsidRDefault="00E81D7B" w:rsidP="00E320DD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lastRenderedPageBreak/>
              <w:t>10名以后</w:t>
            </w:r>
          </w:p>
        </w:tc>
        <w:tc>
          <w:tcPr>
            <w:tcW w:w="4643" w:type="dxa"/>
            <w:vAlign w:val="center"/>
          </w:tcPr>
          <w:p w:rsidR="00E81D7B" w:rsidRDefault="00E81D7B" w:rsidP="00E320DD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sz w:val="32"/>
                <w:szCs w:val="32"/>
              </w:rPr>
              <w:t>80</w:t>
            </w:r>
          </w:p>
        </w:tc>
      </w:tr>
    </w:tbl>
    <w:p w:rsidR="00E81D7B" w:rsidRDefault="00E81D7B" w:rsidP="00E81D7B">
      <w:pPr>
        <w:spacing w:line="560" w:lineRule="exact"/>
        <w:ind w:firstLineChars="200" w:firstLine="640"/>
        <w:rPr>
          <w:rFonts w:ascii="楷体_GB2312" w:eastAsia="楷体_GB2312"/>
          <w:bCs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（二）票数统计规则</w:t>
      </w:r>
    </w:p>
    <w:p w:rsidR="00E81D7B" w:rsidRDefault="00E81D7B" w:rsidP="00E81D7B">
      <w:pPr>
        <w:spacing w:line="560" w:lineRule="exact"/>
        <w:ind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1.投票面向中国人民大学全体师生进行。</w:t>
      </w:r>
    </w:p>
    <w:p w:rsidR="00E81D7B" w:rsidRDefault="00E81D7B" w:rsidP="00E81D7B">
      <w:pPr>
        <w:spacing w:line="560" w:lineRule="exact"/>
        <w:ind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2.本院学生投票，计1票；非本院学生投票，计1.5票，我校教职工投票计1票，加总求和后即为候选人最终得分。</w:t>
      </w:r>
    </w:p>
    <w:p w:rsidR="00E81D7B" w:rsidRDefault="00E81D7B" w:rsidP="00E81D7B">
      <w:pPr>
        <w:spacing w:line="560" w:lineRule="exact"/>
        <w:jc w:val="center"/>
        <w:rPr>
          <w:rFonts w:ascii="仿宋_GB2312" w:eastAsia="仿宋_GB2312" w:hAnsi="仿宋_GB2312" w:cs="仿宋_GB2312"/>
          <w:bCs/>
          <w:sz w:val="32"/>
          <w:szCs w:val="32"/>
        </w:rPr>
      </w:pPr>
      <w:r w:rsidRPr="003D0316">
        <w:rPr>
          <w:rFonts w:ascii="仿宋_GB2312" w:eastAsia="仿宋_GB2312" w:hAnsi="仿宋_GB2312" w:cs="仿宋_GB2312" w:hint="eastAsia"/>
          <w:bCs/>
          <w:position w:val="-14"/>
          <w:sz w:val="32"/>
          <w:szCs w:val="32"/>
        </w:rPr>
        <w:object w:dxaOrig="7546" w:dyaOrig="4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8.8pt;height:20.65pt" o:ole="">
            <v:imagedata r:id="rId6" o:title=""/>
          </v:shape>
          <o:OLEObject Type="Embed" ProgID="Equation.3" ShapeID="_x0000_i1025" DrawAspect="Content" ObjectID="_1586376766" r:id="rId7"/>
        </w:object>
      </w:r>
    </w:p>
    <w:p w:rsidR="00E81D7B" w:rsidRDefault="00E81D7B" w:rsidP="00E81D7B">
      <w:pPr>
        <w:spacing w:line="560" w:lineRule="exact"/>
        <w:ind w:leftChars="200" w:left="420"/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三、最终得分统计</w:t>
      </w:r>
    </w:p>
    <w:p w:rsidR="00E81D7B" w:rsidRDefault="00E81D7B" w:rsidP="00E81D7B">
      <w:pPr>
        <w:spacing w:line="560" w:lineRule="exact"/>
        <w:ind w:leftChars="171" w:left="359"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候选人最终得分=投票得分*30%+专家评分*70%</w:t>
      </w:r>
    </w:p>
    <w:p w:rsidR="006743E8" w:rsidRPr="00E81D7B" w:rsidRDefault="006743E8" w:rsidP="00E81D7B">
      <w:bookmarkStart w:id="0" w:name="_GoBack"/>
      <w:bookmarkEnd w:id="0"/>
    </w:p>
    <w:sectPr w:rsidR="006743E8" w:rsidRPr="00E81D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3F6" w:rsidRDefault="005D63F6" w:rsidP="007960AC">
      <w:r>
        <w:separator/>
      </w:r>
    </w:p>
  </w:endnote>
  <w:endnote w:type="continuationSeparator" w:id="0">
    <w:p w:rsidR="005D63F6" w:rsidRDefault="005D63F6" w:rsidP="0079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3F6" w:rsidRDefault="005D63F6" w:rsidP="007960AC">
      <w:r>
        <w:separator/>
      </w:r>
    </w:p>
  </w:footnote>
  <w:footnote w:type="continuationSeparator" w:id="0">
    <w:p w:rsidR="005D63F6" w:rsidRDefault="005D63F6" w:rsidP="00796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5C"/>
    <w:rsid w:val="001707AF"/>
    <w:rsid w:val="0043045C"/>
    <w:rsid w:val="005D63F6"/>
    <w:rsid w:val="006743E8"/>
    <w:rsid w:val="007960AC"/>
    <w:rsid w:val="00E8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787772-7EF7-4004-ADCB-F7F83AAD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0A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0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60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60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60AC"/>
    <w:rPr>
      <w:sz w:val="18"/>
      <w:szCs w:val="18"/>
    </w:rPr>
  </w:style>
  <w:style w:type="paragraph" w:customStyle="1" w:styleId="p0">
    <w:name w:val="p0"/>
    <w:basedOn w:val="a"/>
    <w:qFormat/>
    <w:rsid w:val="007960AC"/>
    <w:pPr>
      <w:widowControl/>
    </w:pPr>
    <w:rPr>
      <w:rFonts w:cs="Calibri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382</Characters>
  <Application>Microsoft Office Word</Application>
  <DocSecurity>0</DocSecurity>
  <Lines>3</Lines>
  <Paragraphs>1</Paragraphs>
  <ScaleCrop>false</ScaleCrop>
  <Company>Hewlett-Packard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2018-04-27T15:24:00Z</dcterms:created>
  <dcterms:modified xsi:type="dcterms:W3CDTF">2018-04-27T15:26:00Z</dcterms:modified>
</cp:coreProperties>
</file>